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935510" w:rsidRPr="00935510" w:rsidRDefault="00935510" w:rsidP="00935510">
      <w:pPr>
        <w:jc w:val="center"/>
      </w:pPr>
    </w:p>
    <w:p w14:paraId="095D9A84" w14:textId="77777777" w:rsidR="00634C91" w:rsidRDefault="00634C91" w:rsidP="004E7CEA">
      <w:pPr>
        <w:jc w:val="center"/>
      </w:pPr>
    </w:p>
    <w:p w14:paraId="2FE063FE" w14:textId="77777777" w:rsidR="004E7CEA" w:rsidRDefault="004E7CEA" w:rsidP="004E7CEA">
      <w:pPr>
        <w:jc w:val="center"/>
      </w:pPr>
    </w:p>
    <w:p w14:paraId="36C86D13" w14:textId="03FA433C" w:rsidR="004E7CEA" w:rsidRPr="00581A9C" w:rsidRDefault="7B926F66" w:rsidP="00581A9C">
      <w:pPr>
        <w:jc w:val="center"/>
        <w:rPr>
          <w:rFonts w:ascii="Corbel" w:eastAsia="Corbel" w:hAnsi="Corbel" w:cs="Corbel"/>
          <w:b/>
          <w:bCs/>
          <w:color w:val="70AD47" w:themeColor="accent6"/>
          <w:sz w:val="40"/>
          <w:szCs w:val="40"/>
          <w:lang w:val="es-PE"/>
        </w:rPr>
      </w:pPr>
      <w:r w:rsidRPr="00581A9C">
        <w:rPr>
          <w:rFonts w:ascii="Corbel" w:eastAsia="Corbel" w:hAnsi="Corbel" w:cs="Corbel"/>
          <w:b/>
          <w:bCs/>
          <w:color w:val="70AD47" w:themeColor="accent6"/>
          <w:sz w:val="40"/>
          <w:szCs w:val="40"/>
          <w:lang w:val="es-PE"/>
        </w:rPr>
        <w:t>República del Ecuador</w:t>
      </w:r>
    </w:p>
    <w:p w14:paraId="5022EA01" w14:textId="77777777" w:rsidR="004E7CEA" w:rsidRPr="00581A9C" w:rsidRDefault="004E7CEA" w:rsidP="1744B1D1">
      <w:pPr>
        <w:jc w:val="center"/>
        <w:rPr>
          <w:rFonts w:ascii="Corbel" w:hAnsi="Corbel"/>
          <w:b/>
          <w:bCs/>
          <w:color w:val="70AD47" w:themeColor="accent6"/>
          <w:sz w:val="40"/>
          <w:szCs w:val="40"/>
          <w:lang w:val="es-PE"/>
        </w:rPr>
      </w:pPr>
    </w:p>
    <w:p w14:paraId="7BB346B1" w14:textId="77777777" w:rsidR="00A142A7" w:rsidRPr="00581A9C" w:rsidRDefault="00A142A7" w:rsidP="004E7CEA">
      <w:pPr>
        <w:jc w:val="center"/>
        <w:rPr>
          <w:rFonts w:ascii="Corbel" w:hAnsi="Corbel"/>
          <w:b/>
          <w:color w:val="808080" w:themeColor="background1" w:themeShade="80"/>
          <w:sz w:val="40"/>
          <w:lang w:val="es-PE"/>
        </w:rPr>
      </w:pPr>
    </w:p>
    <w:p w14:paraId="3C48DB78" w14:textId="235C8CC3" w:rsidR="0007717E" w:rsidRPr="002300F7" w:rsidRDefault="00431CA9">
      <w:pPr>
        <w:jc w:val="center"/>
        <w:rPr>
          <w:rFonts w:ascii="Corbel" w:hAnsi="Corbel"/>
          <w:b/>
          <w:sz w:val="48"/>
          <w:lang w:val="es-ES"/>
        </w:rPr>
      </w:pPr>
      <w:r w:rsidRPr="002300F7">
        <w:rPr>
          <w:rFonts w:ascii="Corbel" w:hAnsi="Corbel"/>
          <w:b/>
          <w:sz w:val="48"/>
          <w:lang w:val="es-ES"/>
        </w:rPr>
        <w:t xml:space="preserve">Ministerio de </w:t>
      </w:r>
      <w:r w:rsidR="00343B1F" w:rsidRPr="002300F7">
        <w:rPr>
          <w:rFonts w:ascii="Corbel" w:hAnsi="Corbel"/>
          <w:b/>
          <w:sz w:val="48"/>
          <w:lang w:val="es-ES"/>
        </w:rPr>
        <w:t>Desa</w:t>
      </w:r>
      <w:r w:rsidR="00343B1F">
        <w:rPr>
          <w:rFonts w:ascii="Corbel" w:hAnsi="Corbel"/>
          <w:b/>
          <w:sz w:val="48"/>
          <w:lang w:val="es-ES"/>
        </w:rPr>
        <w:t>r</w:t>
      </w:r>
      <w:r w:rsidR="00343B1F" w:rsidRPr="002300F7">
        <w:rPr>
          <w:rFonts w:ascii="Corbel" w:hAnsi="Corbel"/>
          <w:b/>
          <w:sz w:val="48"/>
          <w:lang w:val="es-ES"/>
        </w:rPr>
        <w:t>rollo</w:t>
      </w:r>
      <w:r w:rsidRPr="002300F7">
        <w:rPr>
          <w:rFonts w:ascii="Corbel" w:hAnsi="Corbel"/>
          <w:b/>
          <w:sz w:val="48"/>
          <w:lang w:val="es-ES"/>
        </w:rPr>
        <w:t xml:space="preserve"> Urbano y Vivienda</w:t>
      </w:r>
      <w:r w:rsidR="005E0280">
        <w:rPr>
          <w:rFonts w:ascii="Corbel" w:hAnsi="Corbel"/>
          <w:b/>
          <w:sz w:val="48"/>
          <w:lang w:val="es-ES"/>
        </w:rPr>
        <w:t xml:space="preserve"> / Creamos Infraestructura</w:t>
      </w:r>
    </w:p>
    <w:p w14:paraId="2F3AD669" w14:textId="5253C43B" w:rsidR="00AE3789" w:rsidRDefault="00AE3789" w:rsidP="4E4D998E">
      <w:pPr>
        <w:jc w:val="center"/>
        <w:rPr>
          <w:rFonts w:ascii="Corbel" w:hAnsi="Corbel"/>
          <w:b/>
          <w:sz w:val="48"/>
          <w:lang w:val="es-ES"/>
        </w:rPr>
      </w:pPr>
    </w:p>
    <w:p w14:paraId="729BE5F2" w14:textId="77777777" w:rsidR="00B25B9F" w:rsidRPr="002300F7" w:rsidRDefault="00B25B9F" w:rsidP="4E4D998E">
      <w:pPr>
        <w:jc w:val="center"/>
        <w:rPr>
          <w:rFonts w:ascii="Corbel" w:hAnsi="Corbel"/>
          <w:b/>
          <w:sz w:val="48"/>
          <w:lang w:val="es-ES"/>
        </w:rPr>
      </w:pPr>
    </w:p>
    <w:p w14:paraId="609DC9A2" w14:textId="77777777" w:rsidR="00671023" w:rsidRPr="00671023" w:rsidRDefault="00671023" w:rsidP="00671023">
      <w:pPr>
        <w:jc w:val="center"/>
        <w:rPr>
          <w:rFonts w:ascii="Corbel" w:hAnsi="Corbel"/>
          <w:b/>
          <w:sz w:val="48"/>
          <w:lang w:val="es-ES"/>
        </w:rPr>
      </w:pPr>
      <w:r w:rsidRPr="00671023">
        <w:rPr>
          <w:rFonts w:ascii="Corbel" w:hAnsi="Corbel"/>
          <w:b/>
          <w:sz w:val="48"/>
          <w:lang w:val="es-ES"/>
        </w:rPr>
        <w:t xml:space="preserve">Proyecto de inversión para la Vivienda y el Desarrollo Urbano Inclusivos y </w:t>
      </w:r>
    </w:p>
    <w:p w14:paraId="521853A6" w14:textId="204D28D8" w:rsidR="0007717E" w:rsidRDefault="00671023" w:rsidP="00671023">
      <w:pPr>
        <w:jc w:val="center"/>
        <w:rPr>
          <w:rFonts w:ascii="Corbel" w:hAnsi="Corbel"/>
          <w:b/>
          <w:sz w:val="48"/>
          <w:lang w:val="es-ES"/>
        </w:rPr>
      </w:pPr>
      <w:r w:rsidRPr="00671023">
        <w:rPr>
          <w:rFonts w:ascii="Corbel" w:hAnsi="Corbel"/>
          <w:b/>
          <w:sz w:val="48"/>
          <w:lang w:val="es-ES"/>
        </w:rPr>
        <w:t>Resilientes del Ecuador</w:t>
      </w:r>
    </w:p>
    <w:p w14:paraId="5649A98D" w14:textId="77777777" w:rsidR="00671023" w:rsidRPr="00F650F5" w:rsidRDefault="00671023" w:rsidP="00671023">
      <w:pPr>
        <w:jc w:val="center"/>
        <w:rPr>
          <w:rFonts w:ascii="Corbel" w:hAnsi="Corbel"/>
          <w:b/>
          <w:sz w:val="48"/>
          <w:lang w:val="es-ES"/>
        </w:rPr>
      </w:pPr>
    </w:p>
    <w:p w14:paraId="0A4DE4F8" w14:textId="77777777" w:rsidR="0007717E" w:rsidRPr="00F650F5" w:rsidRDefault="00431CA9">
      <w:pPr>
        <w:jc w:val="center"/>
        <w:rPr>
          <w:rFonts w:ascii="Corbel" w:hAnsi="Corbel"/>
          <w:b/>
          <w:bCs/>
          <w:sz w:val="48"/>
          <w:szCs w:val="48"/>
          <w:lang w:val="es-ES"/>
        </w:rPr>
      </w:pPr>
      <w:bookmarkStart w:id="0" w:name="_Hlk137548786"/>
      <w:r w:rsidRPr="00F650F5">
        <w:rPr>
          <w:rFonts w:ascii="Corbel" w:hAnsi="Corbel"/>
          <w:b/>
          <w:bCs/>
          <w:sz w:val="48"/>
          <w:szCs w:val="48"/>
          <w:lang w:val="es-ES"/>
        </w:rPr>
        <w:t>P180361</w:t>
      </w:r>
    </w:p>
    <w:bookmarkEnd w:id="0"/>
    <w:p w14:paraId="16799474" w14:textId="77777777" w:rsidR="004E7CEA" w:rsidRPr="00F650F5" w:rsidRDefault="004E7CEA" w:rsidP="004E7CEA">
      <w:pPr>
        <w:jc w:val="center"/>
        <w:rPr>
          <w:rFonts w:ascii="Corbel" w:hAnsi="Corbel"/>
          <w:b/>
          <w:sz w:val="48"/>
          <w:lang w:val="es-ES"/>
        </w:rPr>
      </w:pPr>
    </w:p>
    <w:p w14:paraId="6955B384" w14:textId="2B5CC822" w:rsidR="0007717E" w:rsidRPr="00F650F5" w:rsidRDefault="00CA35E2">
      <w:pPr>
        <w:jc w:val="center"/>
        <w:rPr>
          <w:rFonts w:ascii="Corbel" w:hAnsi="Corbel"/>
          <w:b/>
          <w:sz w:val="48"/>
          <w:lang w:val="es-ES"/>
        </w:rPr>
      </w:pPr>
      <w:r>
        <w:rPr>
          <w:rFonts w:ascii="Corbel" w:hAnsi="Corbel"/>
          <w:b/>
          <w:sz w:val="48"/>
          <w:lang w:val="es-ES"/>
        </w:rPr>
        <w:t>Versión para negociaciones</w:t>
      </w:r>
    </w:p>
    <w:p w14:paraId="17D4BC5A" w14:textId="41618B5F" w:rsidR="0007717E" w:rsidRPr="00F650F5" w:rsidRDefault="00F62997">
      <w:pPr>
        <w:jc w:val="center"/>
        <w:rPr>
          <w:rFonts w:ascii="Corbel" w:hAnsi="Corbel"/>
          <w:b/>
          <w:color w:val="4472C4" w:themeColor="accent1"/>
          <w:sz w:val="48"/>
          <w:lang w:val="es-ES"/>
        </w:rPr>
      </w:pPr>
      <w:r w:rsidRPr="00F650F5">
        <w:rPr>
          <w:rFonts w:ascii="Corbel" w:hAnsi="Corbel"/>
          <w:b/>
          <w:color w:val="4472C4" w:themeColor="accent1"/>
          <w:sz w:val="48"/>
          <w:lang w:val="es-ES"/>
        </w:rPr>
        <w:t xml:space="preserve">PLAN </w:t>
      </w:r>
      <w:r w:rsidRPr="002300F7">
        <w:rPr>
          <w:rFonts w:ascii="Corbel" w:hAnsi="Corbel"/>
          <w:b/>
          <w:color w:val="4472C4" w:themeColor="accent1"/>
          <w:sz w:val="48"/>
          <w:lang w:val="es-ES"/>
        </w:rPr>
        <w:t xml:space="preserve">DE COMPROMISO AMBIENTAL </w:t>
      </w:r>
      <w:r w:rsidRPr="00F650F5">
        <w:rPr>
          <w:rFonts w:ascii="Corbel" w:hAnsi="Corbel"/>
          <w:b/>
          <w:caps/>
          <w:color w:val="4472C4" w:themeColor="accent1"/>
          <w:sz w:val="48"/>
          <w:lang w:val="es-ES"/>
        </w:rPr>
        <w:t xml:space="preserve">y </w:t>
      </w:r>
      <w:r w:rsidRPr="00F650F5">
        <w:rPr>
          <w:rFonts w:ascii="Corbel" w:hAnsi="Corbel"/>
          <w:b/>
          <w:color w:val="4472C4" w:themeColor="accent1"/>
          <w:sz w:val="48"/>
          <w:lang w:val="es-ES"/>
        </w:rPr>
        <w:t xml:space="preserve">SOCIAL </w:t>
      </w:r>
    </w:p>
    <w:p w14:paraId="574A83AA" w14:textId="57D76AE6" w:rsidR="0007717E" w:rsidRPr="00F650F5" w:rsidRDefault="00431CA9">
      <w:pPr>
        <w:jc w:val="center"/>
        <w:rPr>
          <w:rFonts w:ascii="Corbel" w:hAnsi="Corbel"/>
          <w:b/>
          <w:color w:val="4472C4" w:themeColor="accent1"/>
          <w:sz w:val="48"/>
          <w:lang w:val="es-ES"/>
        </w:rPr>
      </w:pPr>
      <w:r w:rsidRPr="00F650F5">
        <w:rPr>
          <w:rFonts w:ascii="Corbel" w:hAnsi="Corbel"/>
          <w:b/>
          <w:bCs/>
          <w:color w:val="4472C4" w:themeColor="accent1"/>
          <w:sz w:val="48"/>
          <w:szCs w:val="48"/>
          <w:lang w:val="es-ES"/>
        </w:rPr>
        <w:t xml:space="preserve"> </w:t>
      </w:r>
      <w:r w:rsidRPr="00F650F5">
        <w:rPr>
          <w:rFonts w:ascii="Corbel" w:hAnsi="Corbel"/>
          <w:b/>
          <w:color w:val="4472C4" w:themeColor="accent1"/>
          <w:sz w:val="48"/>
          <w:lang w:val="es-ES"/>
        </w:rPr>
        <w:t>(PC</w:t>
      </w:r>
      <w:r w:rsidR="00F62997" w:rsidRPr="00F650F5">
        <w:rPr>
          <w:rFonts w:ascii="Corbel" w:hAnsi="Corbel"/>
          <w:b/>
          <w:color w:val="4472C4" w:themeColor="accent1"/>
          <w:sz w:val="48"/>
          <w:lang w:val="es-ES"/>
        </w:rPr>
        <w:t>AS</w:t>
      </w:r>
      <w:r w:rsidRPr="00F650F5">
        <w:rPr>
          <w:rFonts w:ascii="Corbel" w:hAnsi="Corbel"/>
          <w:b/>
          <w:color w:val="4472C4" w:themeColor="accent1"/>
          <w:sz w:val="48"/>
          <w:lang w:val="es-ES"/>
        </w:rPr>
        <w:t xml:space="preserve">) </w:t>
      </w:r>
    </w:p>
    <w:p w14:paraId="6F7746A1" w14:textId="77777777" w:rsidR="000A0AEB" w:rsidRPr="00F650F5" w:rsidRDefault="000A0AEB" w:rsidP="004E7CEA">
      <w:pPr>
        <w:jc w:val="center"/>
        <w:rPr>
          <w:rFonts w:ascii="Corbel" w:hAnsi="Corbel"/>
          <w:b/>
          <w:color w:val="4472C4" w:themeColor="accent1"/>
          <w:sz w:val="48"/>
          <w:lang w:val="es-ES"/>
        </w:rPr>
      </w:pPr>
    </w:p>
    <w:p w14:paraId="60A9E8B9" w14:textId="5D7773EB" w:rsidR="0007717E" w:rsidRPr="002300F7" w:rsidRDefault="00CA35E2">
      <w:pPr>
        <w:jc w:val="center"/>
        <w:rPr>
          <w:rFonts w:ascii="Corbel" w:hAnsi="Corbel"/>
          <w:b/>
          <w:sz w:val="48"/>
          <w:lang w:val="es-ES"/>
        </w:rPr>
      </w:pPr>
      <w:r>
        <w:rPr>
          <w:rFonts w:ascii="Corbel" w:hAnsi="Corbel"/>
          <w:b/>
          <w:sz w:val="48"/>
          <w:lang w:val="es-ES"/>
        </w:rPr>
        <w:t>01</w:t>
      </w:r>
      <w:r w:rsidR="00431CA9" w:rsidRPr="00F650F5">
        <w:rPr>
          <w:rFonts w:ascii="Corbel" w:hAnsi="Corbel"/>
          <w:b/>
          <w:sz w:val="48"/>
          <w:lang w:val="es-ES"/>
        </w:rPr>
        <w:t>/</w:t>
      </w:r>
      <w:r w:rsidRPr="00F650F5">
        <w:rPr>
          <w:rFonts w:ascii="Corbel" w:hAnsi="Corbel"/>
          <w:b/>
          <w:sz w:val="48"/>
          <w:lang w:val="es-ES"/>
        </w:rPr>
        <w:t>0</w:t>
      </w:r>
      <w:r>
        <w:rPr>
          <w:rFonts w:ascii="Corbel" w:hAnsi="Corbel"/>
          <w:b/>
          <w:sz w:val="48"/>
          <w:lang w:val="es-ES"/>
        </w:rPr>
        <w:t>9</w:t>
      </w:r>
      <w:r w:rsidR="00431CA9" w:rsidRPr="00F650F5">
        <w:rPr>
          <w:rFonts w:ascii="Corbel" w:hAnsi="Corbel"/>
          <w:b/>
          <w:sz w:val="48"/>
          <w:lang w:val="es-ES"/>
        </w:rPr>
        <w:t>/2023</w:t>
      </w:r>
    </w:p>
    <w:p w14:paraId="43905DE6" w14:textId="77777777" w:rsidR="00A54559" w:rsidRPr="007D006F" w:rsidRDefault="004E7CEA" w:rsidP="004E7CEA">
      <w:pPr>
        <w:jc w:val="center"/>
        <w:rPr>
          <w:sz w:val="44"/>
          <w:lang w:val="es-419"/>
        </w:rPr>
      </w:pPr>
      <w:r w:rsidRPr="002300F7">
        <w:rPr>
          <w:sz w:val="44"/>
          <w:lang w:val="es-ES"/>
        </w:rPr>
        <w:br w:type="page"/>
      </w:r>
    </w:p>
    <w:p w14:paraId="146F172D" w14:textId="77777777" w:rsidR="000A0AEB" w:rsidRPr="007D006F" w:rsidRDefault="000A0AEB" w:rsidP="004E7CEA">
      <w:pPr>
        <w:jc w:val="center"/>
        <w:rPr>
          <w:rFonts w:ascii="Calibri" w:hAnsi="Calibri"/>
          <w:b/>
          <w:lang w:val="es-419"/>
        </w:rPr>
      </w:pPr>
    </w:p>
    <w:p w14:paraId="7151E47C" w14:textId="22C00985" w:rsidR="0007717E" w:rsidRPr="00480E75" w:rsidRDefault="00431CA9">
      <w:pPr>
        <w:jc w:val="center"/>
        <w:rPr>
          <w:rFonts w:ascii="Calibri" w:hAnsi="Calibri"/>
          <w:b/>
          <w:lang w:val="es-ES"/>
        </w:rPr>
      </w:pPr>
      <w:r w:rsidRPr="00480E75">
        <w:rPr>
          <w:rFonts w:ascii="Calibri" w:hAnsi="Calibri"/>
          <w:b/>
          <w:lang w:val="es-ES"/>
        </w:rPr>
        <w:t xml:space="preserve">PLAN DE COMPROMISO </w:t>
      </w:r>
      <w:r w:rsidR="000A0AEB" w:rsidRPr="00F650F5">
        <w:rPr>
          <w:rFonts w:ascii="Calibri" w:hAnsi="Calibri"/>
          <w:b/>
          <w:lang w:val="es-ES"/>
        </w:rPr>
        <w:t>AMBIENTAL</w:t>
      </w:r>
      <w:r w:rsidRPr="00480E75">
        <w:rPr>
          <w:rFonts w:ascii="Calibri" w:hAnsi="Calibri"/>
          <w:b/>
          <w:lang w:val="es-ES"/>
        </w:rPr>
        <w:t xml:space="preserve"> Y SOCIAL</w:t>
      </w:r>
    </w:p>
    <w:p w14:paraId="24701184" w14:textId="4D5BC75F" w:rsidR="00FC3BA2" w:rsidRPr="00480E75" w:rsidRDefault="00FC3BA2" w:rsidP="00EB54FE">
      <w:pPr>
        <w:jc w:val="center"/>
        <w:rPr>
          <w:rFonts w:ascii="Calibri" w:hAnsi="Calibri"/>
          <w:b/>
          <w:lang w:val="es-ES"/>
        </w:rPr>
      </w:pPr>
    </w:p>
    <w:p w14:paraId="731C3371" w14:textId="1FBB95EB" w:rsidR="00214B33" w:rsidRPr="00214B33" w:rsidRDefault="00214B33" w:rsidP="00214B33">
      <w:pPr>
        <w:pStyle w:val="ListParagraph"/>
        <w:numPr>
          <w:ilvl w:val="0"/>
          <w:numId w:val="16"/>
        </w:numPr>
        <w:ind w:left="360"/>
        <w:rPr>
          <w:rFonts w:ascii="Calibri" w:hAnsi="Calibri"/>
          <w:lang w:val="es-ES"/>
        </w:rPr>
      </w:pPr>
      <w:r w:rsidRPr="00214B33">
        <w:rPr>
          <w:rFonts w:ascii="Calibri" w:hAnsi="Calibri"/>
          <w:lang w:val="es-ES"/>
        </w:rPr>
        <w:t xml:space="preserve">La Republica del Ecuador </w:t>
      </w:r>
      <w:r w:rsidR="009A60C3">
        <w:rPr>
          <w:rFonts w:ascii="Calibri" w:hAnsi="Calibri"/>
          <w:lang w:val="es-ES"/>
        </w:rPr>
        <w:t xml:space="preserve">(el </w:t>
      </w:r>
      <w:r w:rsidR="000A3D0D">
        <w:rPr>
          <w:rFonts w:ascii="Calibri" w:hAnsi="Calibri"/>
          <w:lang w:val="es-ES"/>
        </w:rPr>
        <w:t>Prestatario</w:t>
      </w:r>
      <w:r w:rsidR="009A60C3">
        <w:rPr>
          <w:rFonts w:ascii="Calibri" w:hAnsi="Calibri"/>
          <w:lang w:val="es-ES"/>
        </w:rPr>
        <w:t xml:space="preserve">) </w:t>
      </w:r>
      <w:r w:rsidRPr="00214B33">
        <w:rPr>
          <w:rFonts w:ascii="Calibri" w:hAnsi="Calibri"/>
          <w:lang w:val="es-ES"/>
        </w:rPr>
        <w:t>ejecutará el Proyecto De Vivienda Y Desarrollo Urbano Resiliente e Inclusivo En Ecuador (el Proyecto), con la participación Ministerio de Desarrollo Urbano y Vivienda (MIDUVI)</w:t>
      </w:r>
      <w:r w:rsidR="00C96E97">
        <w:rPr>
          <w:rFonts w:ascii="Calibri" w:hAnsi="Calibri"/>
          <w:lang w:val="es-ES"/>
        </w:rPr>
        <w:t xml:space="preserve"> y Creamos Infraestructura </w:t>
      </w:r>
      <w:r w:rsidR="00112B3F">
        <w:rPr>
          <w:rFonts w:ascii="Calibri" w:hAnsi="Calibri"/>
          <w:lang w:val="es-ES"/>
        </w:rPr>
        <w:t>(EPCI)</w:t>
      </w:r>
      <w:r w:rsidRPr="00214B33">
        <w:rPr>
          <w:rFonts w:ascii="Calibri" w:hAnsi="Calibri"/>
          <w:lang w:val="es-ES"/>
        </w:rPr>
        <w:t xml:space="preserve">, según se establece en el Convenio de Préstamo. El Banco Internacional de Reconstrucción y Fomento el Banco Mundial (el Banco), ha acordado proporcionar el financiamiento para el Proyecto, según se establece en el </w:t>
      </w:r>
      <w:r w:rsidR="00D0319E">
        <w:rPr>
          <w:rFonts w:ascii="Calibri" w:hAnsi="Calibri"/>
          <w:lang w:val="es-ES"/>
        </w:rPr>
        <w:t>convenio</w:t>
      </w:r>
      <w:r w:rsidR="00D0319E" w:rsidRPr="00214B33">
        <w:rPr>
          <w:rFonts w:ascii="Calibri" w:hAnsi="Calibri"/>
          <w:lang w:val="es-ES"/>
        </w:rPr>
        <w:t xml:space="preserve"> </w:t>
      </w:r>
      <w:r w:rsidRPr="00214B33">
        <w:rPr>
          <w:rFonts w:ascii="Calibri" w:hAnsi="Calibri"/>
          <w:lang w:val="es-ES"/>
        </w:rPr>
        <w:t>mencionado.</w:t>
      </w:r>
    </w:p>
    <w:p w14:paraId="1BEE5AFC" w14:textId="33E23094" w:rsidR="00214B33" w:rsidRPr="00214B33" w:rsidRDefault="00214B33" w:rsidP="00214B33">
      <w:pPr>
        <w:pStyle w:val="ListParagraph"/>
        <w:numPr>
          <w:ilvl w:val="0"/>
          <w:numId w:val="16"/>
        </w:numPr>
        <w:ind w:left="360"/>
        <w:rPr>
          <w:lang w:val="es-ES"/>
        </w:rPr>
      </w:pPr>
      <w:r w:rsidRPr="00214B33">
        <w:rPr>
          <w:rFonts w:ascii="Calibri" w:hAnsi="Calibri"/>
          <w:lang w:val="es-ES"/>
        </w:rPr>
        <w:t xml:space="preserve">El Prestatario, a través de MIDUVI deberá asegurarse de que el Proyecto se lleve a cabo de conformidad con los Estándares Ambientales y Sociales (EAS) y este Plan de Compromiso Ambiental y Social (PCAS), de una manera que resulte aceptable para el Banco. </w:t>
      </w:r>
      <w:r w:rsidRPr="00214B33">
        <w:rPr>
          <w:lang w:val="es-ES"/>
        </w:rPr>
        <w:t xml:space="preserve">El PCAS forma parte del </w:t>
      </w:r>
      <w:r w:rsidRPr="00214B33">
        <w:rPr>
          <w:rFonts w:ascii="Calibri" w:hAnsi="Calibri"/>
          <w:lang w:val="es-ES"/>
        </w:rPr>
        <w:t xml:space="preserve">Convenio de Préstamo. </w:t>
      </w:r>
      <w:r w:rsidRPr="00214B33">
        <w:rPr>
          <w:lang w:val="es-ES"/>
        </w:rPr>
        <w:t>A menos que se defina otra cosa en este PCAS, los términos que aquí se utilizan tienen los significados que se les asigna en el convenio mencionado.</w:t>
      </w:r>
    </w:p>
    <w:p w14:paraId="2225335D" w14:textId="7E15E704" w:rsidR="00214B33" w:rsidRPr="00214B33" w:rsidRDefault="00214B33" w:rsidP="00214B33">
      <w:pPr>
        <w:pStyle w:val="ListParagraph"/>
        <w:numPr>
          <w:ilvl w:val="0"/>
          <w:numId w:val="16"/>
        </w:numPr>
        <w:ind w:left="360"/>
        <w:rPr>
          <w:lang w:val="es-ES"/>
        </w:rPr>
      </w:pPr>
      <w:r w:rsidRPr="00214B33">
        <w:rPr>
          <w:lang w:val="es-ES"/>
        </w:rPr>
        <w:t xml:space="preserve">Sin perjuicio de lo anterior, en este PCAS se establecen medidas y acciones significativas que </w:t>
      </w:r>
      <w:r w:rsidR="00926933">
        <w:rPr>
          <w:lang w:val="es-ES"/>
        </w:rPr>
        <w:t xml:space="preserve">el Prestatario </w:t>
      </w:r>
      <w:r w:rsidRPr="00214B33">
        <w:rPr>
          <w:lang w:val="es-ES"/>
        </w:rPr>
        <w:t>deberá llevar a cabo o disponer que se lleven a cabo, lo que incluye, según corresponda, los plazos de dichas medidas y acciones, los arreglos institucionales y los relativos al personal, la capacitación, el seguimiento y la presentación de informes, y la gestión de quejas y reclamos. En el PCAS también se establecen los instrumentos ambientales y sociales que deberán adoptarse e implementarse en el marco del Proyecto, los cuales estarán sujetos a la consulta y divulgación previas, en consonancia con los EAS, y con un contenido, forma y manera que resulten aceptables para el Banco. Una vez adoptados, dichos instrumentos ambientales y sociales pueden revisarse periódicamente con el previo acuerdo por escrito del Banco.</w:t>
      </w:r>
    </w:p>
    <w:p w14:paraId="08304B02" w14:textId="7F928349" w:rsidR="00214B33" w:rsidRPr="00955D0D" w:rsidRDefault="00214B33" w:rsidP="00214B33">
      <w:pPr>
        <w:pStyle w:val="ListParagraph"/>
        <w:numPr>
          <w:ilvl w:val="0"/>
          <w:numId w:val="16"/>
        </w:numPr>
        <w:ind w:left="360"/>
        <w:rPr>
          <w:rFonts w:ascii="Calibri" w:hAnsi="Calibri"/>
          <w:lang w:val="es-419"/>
        </w:rPr>
      </w:pPr>
      <w:r w:rsidRPr="00214B33">
        <w:rPr>
          <w:rFonts w:ascii="Calibri" w:hAnsi="Calibri"/>
          <w:lang w:val="es-ES"/>
        </w:rPr>
        <w:t xml:space="preserve">Según lo acordado entre el Banco y el </w:t>
      </w:r>
      <w:bookmarkStart w:id="1" w:name="_Hlk526065035"/>
      <w:r w:rsidRPr="00214B33">
        <w:rPr>
          <w:rFonts w:ascii="Calibri" w:hAnsi="Calibri"/>
          <w:lang w:val="es-ES"/>
        </w:rPr>
        <w:t>Prestatario</w:t>
      </w:r>
      <w:bookmarkEnd w:id="1"/>
      <w:r w:rsidRPr="00214B33">
        <w:rPr>
          <w:rFonts w:ascii="Calibri" w:hAnsi="Calibri"/>
          <w:lang w:val="es-ES"/>
        </w:rPr>
        <w:t xml:space="preserve">, este PCAS se revisará periódicamente, si fuera necesario, durante la ejecución del Proyecto, para reflejar la gestión adaptativa de los cambios y las circunstancias imprevistas del Proyecto o en respuesta al desempeño del Proyecto. </w:t>
      </w:r>
      <w:bookmarkStart w:id="2" w:name="_Hlk74003209"/>
      <w:r w:rsidRPr="00214B33">
        <w:rPr>
          <w:rFonts w:ascii="Calibri" w:hAnsi="Calibri"/>
          <w:lang w:val="es-ES"/>
        </w:rPr>
        <w:t>En dichas circunstancias, el Prestatario a través de</w:t>
      </w:r>
      <w:r w:rsidR="004C27FB">
        <w:rPr>
          <w:rFonts w:ascii="Calibri" w:hAnsi="Calibri"/>
          <w:lang w:val="es-ES"/>
        </w:rPr>
        <w:t>l</w:t>
      </w:r>
      <w:r w:rsidRPr="00214B33">
        <w:rPr>
          <w:rFonts w:ascii="Calibri" w:hAnsi="Calibri"/>
          <w:lang w:val="es-ES"/>
        </w:rPr>
        <w:t xml:space="preserve"> </w:t>
      </w:r>
      <w:r w:rsidR="009359F7">
        <w:rPr>
          <w:rFonts w:ascii="Calibri" w:hAnsi="Calibri"/>
          <w:lang w:val="es-ES"/>
        </w:rPr>
        <w:t>MIDUVI</w:t>
      </w:r>
      <w:r w:rsidR="009359F7" w:rsidRPr="00214B33">
        <w:rPr>
          <w:rFonts w:ascii="Calibri" w:hAnsi="Calibri"/>
          <w:lang w:val="es-ES"/>
        </w:rPr>
        <w:t xml:space="preserve"> </w:t>
      </w:r>
      <w:r w:rsidRPr="00214B33">
        <w:rPr>
          <w:rFonts w:ascii="Calibri" w:hAnsi="Calibri"/>
          <w:lang w:val="es-ES"/>
        </w:rPr>
        <w:t xml:space="preserve">y el Banco acuerdan actualizar el PCAS para reflejar estas modificaciones mediante un intercambio de correspondencia firmada </w:t>
      </w:r>
      <w:r w:rsidRPr="00B33460">
        <w:rPr>
          <w:rFonts w:ascii="Calibri" w:hAnsi="Calibri"/>
          <w:lang w:val="es-EC"/>
        </w:rPr>
        <w:t xml:space="preserve">entre el Banco y </w:t>
      </w:r>
      <w:r w:rsidR="006C6358">
        <w:rPr>
          <w:rFonts w:ascii="Calibri" w:hAnsi="Calibri"/>
          <w:lang w:val="es-EC"/>
        </w:rPr>
        <w:t>[</w:t>
      </w:r>
      <w:r w:rsidR="00211E74">
        <w:rPr>
          <w:rFonts w:ascii="Calibri" w:hAnsi="Calibri"/>
          <w:lang w:val="es-EC"/>
        </w:rPr>
        <w:t>la Gerencia</w:t>
      </w:r>
      <w:r w:rsidR="006C6358">
        <w:rPr>
          <w:rFonts w:ascii="Calibri" w:hAnsi="Calibri"/>
          <w:lang w:val="es-EC"/>
        </w:rPr>
        <w:t>]</w:t>
      </w:r>
      <w:r w:rsidR="00211E74">
        <w:rPr>
          <w:rFonts w:ascii="Calibri" w:hAnsi="Calibri"/>
          <w:lang w:val="es-EC"/>
        </w:rPr>
        <w:t xml:space="preserve"> del </w:t>
      </w:r>
      <w:r w:rsidR="00177840">
        <w:rPr>
          <w:rFonts w:ascii="Calibri" w:hAnsi="Calibri"/>
          <w:lang w:val="es-EC"/>
        </w:rPr>
        <w:t xml:space="preserve">programa Creamos </w:t>
      </w:r>
      <w:r w:rsidR="00211E74">
        <w:rPr>
          <w:rFonts w:ascii="Calibri" w:hAnsi="Calibri"/>
          <w:lang w:val="es-EC"/>
        </w:rPr>
        <w:t>Vivienda</w:t>
      </w:r>
      <w:r w:rsidRPr="00B33460">
        <w:rPr>
          <w:rFonts w:ascii="Calibri" w:hAnsi="Calibri"/>
          <w:lang w:val="es-EC"/>
        </w:rPr>
        <w:t xml:space="preserve"> de MIDUVI. El Prestatario deberá divulgar de inmediato el PCAS actualizado</w:t>
      </w:r>
      <w:bookmarkEnd w:id="2"/>
      <w:r w:rsidRPr="00B33460">
        <w:rPr>
          <w:rFonts w:ascii="Calibri" w:hAnsi="Calibri"/>
          <w:lang w:val="es-EC"/>
        </w:rPr>
        <w:t>.</w:t>
      </w:r>
    </w:p>
    <w:p w14:paraId="4C125388" w14:textId="77777777" w:rsidR="000A0AEB" w:rsidRPr="00480E75" w:rsidRDefault="000A0AEB" w:rsidP="004E7CEA">
      <w:pPr>
        <w:jc w:val="center"/>
        <w:rPr>
          <w:rFonts w:ascii="Calibri" w:hAnsi="Calibri"/>
          <w:b/>
          <w:i/>
          <w:lang w:val="es-ES"/>
        </w:rPr>
      </w:pPr>
    </w:p>
    <w:p w14:paraId="662AEE8E" w14:textId="2080FD36" w:rsidR="00C35CAD" w:rsidRPr="00955D0D" w:rsidRDefault="00C35CAD" w:rsidP="008729F8">
      <w:pPr>
        <w:pStyle w:val="ListParagraph"/>
        <w:ind w:left="360" w:firstLine="0"/>
        <w:rPr>
          <w:rFonts w:ascii="Calibri" w:hAnsi="Calibri"/>
          <w:lang w:val="es-419"/>
        </w:rPr>
        <w:sectPr w:rsidR="00C35CAD" w:rsidRPr="00955D0D" w:rsidSect="0047550F">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FA0A88" w14:paraId="09030FFB" w14:textId="77777777" w:rsidTr="0152BA83">
        <w:trPr>
          <w:cantSplit/>
          <w:trHeight w:val="56"/>
          <w:tblHeader/>
        </w:trPr>
        <w:tc>
          <w:tcPr>
            <w:tcW w:w="8185" w:type="dxa"/>
            <w:gridSpan w:val="2"/>
            <w:tcBorders>
              <w:top w:val="single" w:sz="4" w:space="0" w:color="000000" w:themeColor="text1"/>
            </w:tcBorders>
            <w:shd w:val="clear" w:color="auto" w:fill="C5E0B3" w:themeFill="accent6" w:themeFillTint="66"/>
            <w:vAlign w:val="center"/>
          </w:tcPr>
          <w:p w14:paraId="3A3A38FD" w14:textId="1652AE10" w:rsidR="0007717E" w:rsidRDefault="00431CA9" w:rsidP="002300F7">
            <w:pPr>
              <w:keepLines/>
              <w:widowControl w:val="0"/>
              <w:jc w:val="center"/>
              <w:rPr>
                <w:b/>
                <w:bCs/>
                <w:sz w:val="20"/>
                <w:szCs w:val="20"/>
              </w:rPr>
            </w:pPr>
            <w:r w:rsidRPr="77F67444">
              <w:rPr>
                <w:b/>
                <w:bCs/>
                <w:sz w:val="20"/>
                <w:szCs w:val="20"/>
              </w:rPr>
              <w:lastRenderedPageBreak/>
              <w:t xml:space="preserve">MEDIDAS Y ACCIONES </w:t>
            </w:r>
            <w:r w:rsidR="00C549B1">
              <w:rPr>
                <w:b/>
                <w:sz w:val="20"/>
              </w:rPr>
              <w:t>SIGNIFICATIVAS</w:t>
            </w:r>
            <w:r w:rsidR="00C549B1">
              <w:rPr>
                <w:rFonts w:ascii="Corbel" w:hAnsi="Corbel"/>
                <w:b/>
                <w:color w:val="FF0000"/>
                <w:sz w:val="20"/>
              </w:rPr>
              <w:t xml:space="preserve"> </w:t>
            </w:r>
          </w:p>
        </w:tc>
        <w:tc>
          <w:tcPr>
            <w:tcW w:w="3510" w:type="dxa"/>
            <w:tcBorders>
              <w:top w:val="single" w:sz="4" w:space="0" w:color="000000" w:themeColor="text1"/>
            </w:tcBorders>
            <w:shd w:val="clear" w:color="auto" w:fill="C5E0B3" w:themeFill="accent6" w:themeFillTint="66"/>
            <w:vAlign w:val="center"/>
          </w:tcPr>
          <w:p w14:paraId="66A91035" w14:textId="7CEC4937" w:rsidR="0007717E" w:rsidRDefault="00C549B1">
            <w:pPr>
              <w:keepLines/>
              <w:widowControl w:val="0"/>
              <w:jc w:val="center"/>
              <w:rPr>
                <w:rFonts w:cstheme="minorHAnsi"/>
                <w:b/>
                <w:sz w:val="20"/>
                <w:szCs w:val="20"/>
              </w:rPr>
            </w:pPr>
            <w:r>
              <w:rPr>
                <w:b/>
                <w:sz w:val="20"/>
              </w:rPr>
              <w:t>PLAZO</w:t>
            </w:r>
          </w:p>
        </w:tc>
        <w:tc>
          <w:tcPr>
            <w:tcW w:w="2610" w:type="dxa"/>
            <w:tcBorders>
              <w:top w:val="single" w:sz="4" w:space="0" w:color="000000" w:themeColor="text1"/>
            </w:tcBorders>
            <w:shd w:val="clear" w:color="auto" w:fill="C5E0B3" w:themeFill="accent6" w:themeFillTint="66"/>
            <w:vAlign w:val="center"/>
          </w:tcPr>
          <w:p w14:paraId="7EDFBA56" w14:textId="77777777" w:rsidR="0007717E" w:rsidRDefault="00914AFC">
            <w:pPr>
              <w:keepLines/>
              <w:widowControl w:val="0"/>
              <w:jc w:val="center"/>
              <w:rPr>
                <w:rFonts w:cstheme="minorHAnsi"/>
                <w:b/>
                <w:sz w:val="20"/>
                <w:szCs w:val="20"/>
              </w:rPr>
            </w:pPr>
            <w:r w:rsidRPr="00FA0A88">
              <w:rPr>
                <w:rFonts w:cstheme="minorHAnsi"/>
                <w:b/>
                <w:sz w:val="20"/>
                <w:szCs w:val="20"/>
              </w:rPr>
              <w:t xml:space="preserve">ENTIDAD </w:t>
            </w:r>
            <w:r w:rsidR="00304827" w:rsidRPr="00FA0A88">
              <w:rPr>
                <w:rFonts w:cstheme="minorHAnsi"/>
                <w:b/>
                <w:sz w:val="20"/>
                <w:szCs w:val="20"/>
              </w:rPr>
              <w:t>RESPONSABLE</w:t>
            </w:r>
          </w:p>
        </w:tc>
      </w:tr>
      <w:tr w:rsidR="00B1244E" w:rsidRPr="00AA6BF4" w14:paraId="449656D7" w14:textId="77777777" w:rsidTr="0152BA83">
        <w:trPr>
          <w:cantSplit/>
          <w:trHeight w:val="20"/>
        </w:trPr>
        <w:tc>
          <w:tcPr>
            <w:tcW w:w="14305" w:type="dxa"/>
            <w:gridSpan w:val="4"/>
            <w:tcBorders>
              <w:bottom w:val="single" w:sz="4" w:space="0" w:color="auto"/>
            </w:tcBorders>
            <w:shd w:val="clear" w:color="auto" w:fill="F4B083" w:themeFill="accent2" w:themeFillTint="99"/>
            <w:vAlign w:val="center"/>
          </w:tcPr>
          <w:p w14:paraId="67FC6376" w14:textId="0FC1C609" w:rsidR="0007717E" w:rsidRPr="00214B33" w:rsidRDefault="00431CA9">
            <w:pPr>
              <w:keepLines/>
              <w:widowControl w:val="0"/>
              <w:rPr>
                <w:rFonts w:cstheme="minorHAnsi"/>
                <w:sz w:val="20"/>
                <w:szCs w:val="20"/>
                <w:lang w:val="es-ES"/>
              </w:rPr>
            </w:pPr>
            <w:r w:rsidRPr="00214B33">
              <w:rPr>
                <w:rFonts w:cstheme="minorHAnsi"/>
                <w:b/>
                <w:sz w:val="20"/>
                <w:szCs w:val="20"/>
                <w:lang w:val="es-ES"/>
              </w:rPr>
              <w:t xml:space="preserve">SEGUIMIENTO </w:t>
            </w:r>
            <w:r w:rsidR="00B1244E" w:rsidRPr="00214B33">
              <w:rPr>
                <w:b/>
                <w:sz w:val="20"/>
                <w:lang w:val="es-ES"/>
              </w:rPr>
              <w:t>Y PRESENTACIÓN DE</w:t>
            </w:r>
            <w:r w:rsidRPr="00214B33">
              <w:rPr>
                <w:rFonts w:cstheme="minorHAnsi"/>
                <w:b/>
                <w:sz w:val="20"/>
                <w:szCs w:val="20"/>
                <w:lang w:val="es-ES"/>
              </w:rPr>
              <w:t xml:space="preserve"> INFORMES</w:t>
            </w:r>
          </w:p>
        </w:tc>
      </w:tr>
      <w:tr w:rsidR="00502173" w:rsidRPr="00FA0A88" w14:paraId="0FBBB46F" w14:textId="77777777" w:rsidTr="0152BA83">
        <w:trPr>
          <w:trHeight w:val="20"/>
        </w:trPr>
        <w:tc>
          <w:tcPr>
            <w:tcW w:w="715" w:type="dxa"/>
            <w:tcBorders>
              <w:bottom w:val="single" w:sz="4" w:space="0" w:color="auto"/>
            </w:tcBorders>
            <w:vAlign w:val="center"/>
          </w:tcPr>
          <w:p w14:paraId="58808733" w14:textId="77777777" w:rsidR="0007717E" w:rsidRDefault="00431CA9" w:rsidP="00214B33">
            <w:pPr>
              <w:keepLines/>
              <w:widowControl w:val="0"/>
              <w:jc w:val="center"/>
              <w:rPr>
                <w:rFonts w:cstheme="minorHAnsi"/>
                <w:sz w:val="20"/>
                <w:szCs w:val="20"/>
              </w:rPr>
            </w:pPr>
            <w:r w:rsidRPr="00FA0A88">
              <w:rPr>
                <w:rFonts w:cstheme="minorHAnsi"/>
                <w:sz w:val="20"/>
                <w:szCs w:val="20"/>
              </w:rPr>
              <w:t>A</w:t>
            </w:r>
          </w:p>
        </w:tc>
        <w:tc>
          <w:tcPr>
            <w:tcW w:w="7470" w:type="dxa"/>
            <w:tcBorders>
              <w:bottom w:val="single" w:sz="4" w:space="0" w:color="auto"/>
            </w:tcBorders>
            <w:vAlign w:val="center"/>
          </w:tcPr>
          <w:p w14:paraId="10181A89" w14:textId="163E9534" w:rsidR="00B508B5" w:rsidRPr="007D006F" w:rsidRDefault="00B508B5" w:rsidP="00B508B5">
            <w:pPr>
              <w:keepLines/>
              <w:widowControl w:val="0"/>
              <w:rPr>
                <w:rFonts w:cstheme="minorHAnsi"/>
                <w:sz w:val="20"/>
                <w:szCs w:val="20"/>
                <w:lang w:val="es-419"/>
              </w:rPr>
            </w:pPr>
            <w:r w:rsidRPr="007D006F">
              <w:rPr>
                <w:b/>
                <w:color w:val="4472C4" w:themeColor="accent1"/>
                <w:sz w:val="20"/>
                <w:lang w:val="es-419"/>
              </w:rPr>
              <w:t>INFORMES PERIÓDICOS</w:t>
            </w:r>
          </w:p>
          <w:p w14:paraId="6BE45B11" w14:textId="77777777" w:rsidR="00502173" w:rsidRPr="0025487E" w:rsidRDefault="00502173" w:rsidP="00A9426E">
            <w:pPr>
              <w:keepLines/>
              <w:widowControl w:val="0"/>
              <w:rPr>
                <w:rFonts w:cstheme="minorHAnsi"/>
                <w:sz w:val="20"/>
                <w:szCs w:val="20"/>
                <w:lang w:val="es-ES"/>
              </w:rPr>
            </w:pPr>
          </w:p>
          <w:p w14:paraId="158DD00E" w14:textId="17017654" w:rsidR="0007717E" w:rsidRPr="00B508B5" w:rsidRDefault="0D90098E">
            <w:pPr>
              <w:keepLines/>
              <w:widowControl w:val="0"/>
              <w:rPr>
                <w:sz w:val="20"/>
                <w:szCs w:val="20"/>
                <w:lang w:val="es-ES"/>
              </w:rPr>
            </w:pPr>
            <w:r w:rsidRPr="00F650F5">
              <w:rPr>
                <w:sz w:val="20"/>
                <w:lang w:val="es-ES"/>
              </w:rPr>
              <w:t>Elaborar</w:t>
            </w:r>
            <w:r w:rsidR="00431CA9" w:rsidRPr="0025487E">
              <w:rPr>
                <w:sz w:val="20"/>
                <w:lang w:val="es-ES"/>
              </w:rPr>
              <w:t xml:space="preserve"> y presentar al </w:t>
            </w:r>
            <w:r w:rsidR="00112340" w:rsidRPr="0025487E">
              <w:rPr>
                <w:sz w:val="20"/>
                <w:lang w:val="es-ES"/>
              </w:rPr>
              <w:t xml:space="preserve">Banco </w:t>
            </w:r>
            <w:r w:rsidR="00431CA9" w:rsidRPr="0025487E">
              <w:rPr>
                <w:sz w:val="20"/>
                <w:lang w:val="es-ES"/>
              </w:rPr>
              <w:t xml:space="preserve">informes de seguimiento </w:t>
            </w:r>
            <w:r w:rsidR="00431CA9" w:rsidRPr="00F650F5">
              <w:rPr>
                <w:sz w:val="20"/>
                <w:szCs w:val="20"/>
                <w:lang w:val="es-ES"/>
              </w:rPr>
              <w:t xml:space="preserve">periódicos </w:t>
            </w:r>
            <w:r w:rsidR="00431CA9" w:rsidRPr="0025487E">
              <w:rPr>
                <w:sz w:val="20"/>
                <w:lang w:val="es-ES"/>
              </w:rPr>
              <w:t>sobre el desempeño ambiental, social, de salud y seguridad (</w:t>
            </w:r>
            <w:r w:rsidRPr="00F650F5">
              <w:rPr>
                <w:sz w:val="20"/>
                <w:lang w:val="es-ES"/>
              </w:rPr>
              <w:t>ASSS</w:t>
            </w:r>
            <w:r w:rsidR="00431CA9" w:rsidRPr="0025487E">
              <w:rPr>
                <w:sz w:val="20"/>
                <w:lang w:val="es-ES"/>
              </w:rPr>
              <w:t xml:space="preserve">) del Proyecto, </w:t>
            </w:r>
            <w:r w:rsidR="00431CA9" w:rsidRPr="00F650F5">
              <w:rPr>
                <w:sz w:val="20"/>
                <w:szCs w:val="20"/>
                <w:lang w:val="es-ES"/>
              </w:rPr>
              <w:t>incluyendo</w:t>
            </w:r>
            <w:r w:rsidR="005038AA">
              <w:rPr>
                <w:sz w:val="20"/>
                <w:szCs w:val="20"/>
                <w:lang w:val="es-ES"/>
              </w:rPr>
              <w:t>,</w:t>
            </w:r>
            <w:r w:rsidR="00431CA9" w:rsidRPr="00F650F5">
              <w:rPr>
                <w:sz w:val="20"/>
                <w:szCs w:val="20"/>
                <w:lang w:val="es-ES"/>
              </w:rPr>
              <w:t xml:space="preserve"> </w:t>
            </w:r>
            <w:r w:rsidR="26E8C6C3" w:rsidRPr="00F650F5">
              <w:rPr>
                <w:sz w:val="20"/>
                <w:szCs w:val="20"/>
                <w:lang w:val="es-ES"/>
              </w:rPr>
              <w:t>pero no limitado a</w:t>
            </w:r>
            <w:r w:rsidR="26E8C6C3" w:rsidRPr="0025487E">
              <w:rPr>
                <w:sz w:val="20"/>
                <w:lang w:val="es-ES"/>
              </w:rPr>
              <w:t xml:space="preserve"> </w:t>
            </w:r>
            <w:r w:rsidR="00431CA9" w:rsidRPr="0025487E">
              <w:rPr>
                <w:sz w:val="20"/>
                <w:lang w:val="es-ES"/>
              </w:rPr>
              <w:t xml:space="preserve">la </w:t>
            </w:r>
            <w:r w:rsidR="00431CA9" w:rsidRPr="00F650F5">
              <w:rPr>
                <w:sz w:val="20"/>
                <w:szCs w:val="20"/>
                <w:lang w:val="es-ES"/>
              </w:rPr>
              <w:t xml:space="preserve">implementación </w:t>
            </w:r>
            <w:r w:rsidR="00431CA9" w:rsidRPr="0025487E">
              <w:rPr>
                <w:sz w:val="20"/>
                <w:lang w:val="es-ES"/>
              </w:rPr>
              <w:t xml:space="preserve">del </w:t>
            </w:r>
            <w:r w:rsidRPr="00F650F5">
              <w:rPr>
                <w:sz w:val="20"/>
                <w:lang w:val="es-ES"/>
              </w:rPr>
              <w:t>PCAS, los avances en la</w:t>
            </w:r>
            <w:r w:rsidR="00431CA9" w:rsidRPr="0025487E">
              <w:rPr>
                <w:sz w:val="20"/>
                <w:lang w:val="es-ES"/>
              </w:rPr>
              <w:t xml:space="preserve"> preparación e implementación de los </w:t>
            </w:r>
            <w:r w:rsidR="28AC45A8" w:rsidRPr="0025487E">
              <w:rPr>
                <w:sz w:val="20"/>
                <w:lang w:val="es-ES"/>
              </w:rPr>
              <w:t xml:space="preserve">instrumentos </w:t>
            </w:r>
            <w:r w:rsidR="00431CA9" w:rsidRPr="0025487E">
              <w:rPr>
                <w:sz w:val="20"/>
                <w:lang w:val="es-ES"/>
              </w:rPr>
              <w:t xml:space="preserve">ambientales y sociales requeridos </w:t>
            </w:r>
            <w:r w:rsidR="004C27FB">
              <w:rPr>
                <w:sz w:val="20"/>
                <w:lang w:val="es-ES"/>
              </w:rPr>
              <w:t>en</w:t>
            </w:r>
            <w:r w:rsidR="00431CA9" w:rsidRPr="0025487E">
              <w:rPr>
                <w:sz w:val="20"/>
                <w:lang w:val="es-ES"/>
              </w:rPr>
              <w:t xml:space="preserve"> el</w:t>
            </w:r>
            <w:r w:rsidR="0025487E">
              <w:rPr>
                <w:sz w:val="20"/>
                <w:lang w:val="es-ES"/>
              </w:rPr>
              <w:t xml:space="preserve"> </w:t>
            </w:r>
            <w:r w:rsidR="0025487E">
              <w:rPr>
                <w:sz w:val="20"/>
                <w:szCs w:val="20"/>
                <w:lang w:val="es-ES"/>
              </w:rPr>
              <w:t>PCAS</w:t>
            </w:r>
            <w:r w:rsidR="00431CA9" w:rsidRPr="0025487E">
              <w:rPr>
                <w:sz w:val="20"/>
                <w:lang w:val="es-ES"/>
              </w:rPr>
              <w:t>, las actividades de participación de las partes interesadas</w:t>
            </w:r>
            <w:r w:rsidR="00431CA9" w:rsidRPr="00F650F5">
              <w:rPr>
                <w:sz w:val="20"/>
                <w:szCs w:val="20"/>
                <w:lang w:val="es-ES"/>
              </w:rPr>
              <w:t xml:space="preserve">, </w:t>
            </w:r>
            <w:r w:rsidR="00490F87" w:rsidRPr="00F650F5">
              <w:rPr>
                <w:sz w:val="20"/>
                <w:szCs w:val="20"/>
                <w:lang w:val="es-ES"/>
              </w:rPr>
              <w:t xml:space="preserve">los Planes de Gestión </w:t>
            </w:r>
            <w:r w:rsidR="00CC031F" w:rsidRPr="00F650F5">
              <w:rPr>
                <w:sz w:val="20"/>
                <w:szCs w:val="20"/>
                <w:lang w:val="es-ES"/>
              </w:rPr>
              <w:t xml:space="preserve">Ambiental y </w:t>
            </w:r>
            <w:r w:rsidR="00490F87" w:rsidRPr="00F650F5">
              <w:rPr>
                <w:sz w:val="20"/>
                <w:szCs w:val="20"/>
                <w:lang w:val="es-ES"/>
              </w:rPr>
              <w:t xml:space="preserve">Social </w:t>
            </w:r>
            <w:r w:rsidR="0025487E">
              <w:rPr>
                <w:sz w:val="20"/>
                <w:szCs w:val="20"/>
                <w:lang w:val="es-ES"/>
              </w:rPr>
              <w:t>(PCAS</w:t>
            </w:r>
            <w:r w:rsidR="00490F87" w:rsidRPr="00F650F5">
              <w:rPr>
                <w:sz w:val="20"/>
                <w:szCs w:val="20"/>
                <w:lang w:val="es-ES"/>
              </w:rPr>
              <w:t xml:space="preserve">) </w:t>
            </w:r>
            <w:r w:rsidR="00CC031F" w:rsidRPr="00F650F5">
              <w:rPr>
                <w:sz w:val="20"/>
                <w:szCs w:val="20"/>
                <w:lang w:val="es-ES"/>
              </w:rPr>
              <w:t>específicos del sitio</w:t>
            </w:r>
            <w:r w:rsidR="00490F87" w:rsidRPr="00F650F5">
              <w:rPr>
                <w:sz w:val="20"/>
                <w:szCs w:val="20"/>
                <w:lang w:val="es-ES"/>
              </w:rPr>
              <w:t>,</w:t>
            </w:r>
            <w:r w:rsidR="00490F87" w:rsidRPr="0025487E">
              <w:rPr>
                <w:sz w:val="20"/>
                <w:lang w:val="es-ES"/>
              </w:rPr>
              <w:t xml:space="preserve"> </w:t>
            </w:r>
            <w:r w:rsidR="09D46937" w:rsidRPr="0025487E">
              <w:rPr>
                <w:sz w:val="20"/>
                <w:lang w:val="es-ES"/>
              </w:rPr>
              <w:t xml:space="preserve">y el </w:t>
            </w:r>
            <w:r w:rsidR="00431CA9" w:rsidRPr="0025487E">
              <w:rPr>
                <w:sz w:val="20"/>
                <w:lang w:val="es-ES"/>
              </w:rPr>
              <w:t xml:space="preserve">funcionamiento </w:t>
            </w:r>
            <w:r w:rsidRPr="00F650F5">
              <w:rPr>
                <w:sz w:val="20"/>
                <w:lang w:val="es-ES"/>
              </w:rPr>
              <w:t>de los mecanismos de atención</w:t>
            </w:r>
            <w:r w:rsidR="00431CA9" w:rsidRPr="0025487E">
              <w:rPr>
                <w:sz w:val="20"/>
                <w:lang w:val="es-ES"/>
              </w:rPr>
              <w:t xml:space="preserve"> de quejas</w:t>
            </w:r>
            <w:r w:rsidRPr="00F650F5">
              <w:rPr>
                <w:sz w:val="20"/>
                <w:lang w:val="es-ES"/>
              </w:rPr>
              <w:t xml:space="preserve"> y reclamos.</w:t>
            </w:r>
          </w:p>
        </w:tc>
        <w:tc>
          <w:tcPr>
            <w:tcW w:w="3510" w:type="dxa"/>
            <w:tcBorders>
              <w:bottom w:val="single" w:sz="4" w:space="0" w:color="auto"/>
            </w:tcBorders>
            <w:vAlign w:val="center"/>
          </w:tcPr>
          <w:p w14:paraId="6991A45A" w14:textId="77777777" w:rsidR="005029E7" w:rsidRPr="00F650F5" w:rsidRDefault="005029E7" w:rsidP="00A9426E">
            <w:pPr>
              <w:keepLines/>
              <w:widowControl w:val="0"/>
              <w:rPr>
                <w:rFonts w:eastAsia="Times New Roman"/>
                <w:sz w:val="20"/>
                <w:szCs w:val="20"/>
                <w:lang w:val="es-ES"/>
              </w:rPr>
            </w:pPr>
          </w:p>
          <w:p w14:paraId="67A08E4A" w14:textId="77777777" w:rsidR="005029E7" w:rsidRPr="00F650F5" w:rsidRDefault="005029E7" w:rsidP="00A9426E">
            <w:pPr>
              <w:keepLines/>
              <w:widowControl w:val="0"/>
              <w:rPr>
                <w:rFonts w:eastAsia="Times New Roman"/>
                <w:sz w:val="20"/>
                <w:szCs w:val="20"/>
                <w:lang w:val="es-ES"/>
              </w:rPr>
            </w:pPr>
          </w:p>
          <w:p w14:paraId="7C737669" w14:textId="753B96C2" w:rsidR="0007717E" w:rsidRPr="0025487E" w:rsidRDefault="00431CA9">
            <w:pPr>
              <w:keepLines/>
              <w:widowControl w:val="0"/>
              <w:rPr>
                <w:sz w:val="20"/>
                <w:lang w:val="es-ES"/>
              </w:rPr>
            </w:pPr>
            <w:r w:rsidRPr="0025487E">
              <w:rPr>
                <w:sz w:val="20"/>
                <w:lang w:val="es-ES"/>
              </w:rPr>
              <w:t xml:space="preserve">Presentar </w:t>
            </w:r>
            <w:r w:rsidR="510C6FB7" w:rsidRPr="0025487E">
              <w:rPr>
                <w:sz w:val="20"/>
                <w:lang w:val="es-ES"/>
              </w:rPr>
              <w:t xml:space="preserve">informes </w:t>
            </w:r>
            <w:r w:rsidR="00490F87" w:rsidRPr="0025487E">
              <w:rPr>
                <w:sz w:val="20"/>
                <w:lang w:val="es-ES"/>
              </w:rPr>
              <w:t xml:space="preserve">semestrales </w:t>
            </w:r>
            <w:r w:rsidR="510C6FB7" w:rsidRPr="0025487E">
              <w:rPr>
                <w:sz w:val="20"/>
                <w:lang w:val="es-ES"/>
              </w:rPr>
              <w:t xml:space="preserve">al </w:t>
            </w:r>
            <w:r w:rsidR="00112340" w:rsidRPr="0025487E">
              <w:rPr>
                <w:sz w:val="20"/>
                <w:lang w:val="es-ES"/>
              </w:rPr>
              <w:t xml:space="preserve">Banco </w:t>
            </w:r>
            <w:r w:rsidR="0D90098E" w:rsidRPr="00F650F5">
              <w:rPr>
                <w:sz w:val="20"/>
                <w:lang w:val="es-ES"/>
              </w:rPr>
              <w:t>durante toda</w:t>
            </w:r>
            <w:r w:rsidR="0D90098E" w:rsidRPr="0025487E">
              <w:rPr>
                <w:sz w:val="20"/>
                <w:lang w:val="es-ES"/>
              </w:rPr>
              <w:t xml:space="preserve"> la ejecución del Proyecto</w:t>
            </w:r>
            <w:r w:rsidR="5F4709DE" w:rsidRPr="0025487E">
              <w:rPr>
                <w:sz w:val="20"/>
                <w:lang w:val="es-ES"/>
              </w:rPr>
              <w:t xml:space="preserve">, </w:t>
            </w:r>
            <w:r w:rsidRPr="0025487E">
              <w:rPr>
                <w:sz w:val="20"/>
                <w:lang w:val="es-ES"/>
              </w:rPr>
              <w:t xml:space="preserve">a partir de la </w:t>
            </w:r>
            <w:r w:rsidR="005749E8">
              <w:rPr>
                <w:sz w:val="20"/>
                <w:lang w:val="es-ES"/>
              </w:rPr>
              <w:t>Fecha de Efectividad</w:t>
            </w:r>
            <w:r w:rsidR="510C6FB7" w:rsidRPr="0025487E">
              <w:rPr>
                <w:sz w:val="20"/>
                <w:lang w:val="es-ES"/>
              </w:rPr>
              <w:t>.</w:t>
            </w:r>
          </w:p>
          <w:p w14:paraId="4313CADC" w14:textId="77777777" w:rsidR="009D3163" w:rsidRPr="0025487E" w:rsidRDefault="009D3163" w:rsidP="00A9426E">
            <w:pPr>
              <w:keepLines/>
              <w:widowControl w:val="0"/>
              <w:rPr>
                <w:sz w:val="20"/>
                <w:lang w:val="es-ES"/>
              </w:rPr>
            </w:pPr>
          </w:p>
          <w:p w14:paraId="73A663C5" w14:textId="40CC4CD8" w:rsidR="0025487E" w:rsidRPr="0025487E" w:rsidRDefault="0025487E" w:rsidP="0025487E">
            <w:pPr>
              <w:keepLines/>
              <w:widowControl w:val="0"/>
              <w:rPr>
                <w:rFonts w:eastAsia="Times New Roman"/>
                <w:sz w:val="20"/>
                <w:szCs w:val="20"/>
                <w:lang w:val="es-ES"/>
              </w:rPr>
            </w:pPr>
            <w:r w:rsidRPr="0025487E">
              <w:rPr>
                <w:sz w:val="20"/>
                <w:lang w:val="es-ES"/>
              </w:rPr>
              <w:t xml:space="preserve">Enviar cada informe al Banco a más tardar 45 días </w:t>
            </w:r>
            <w:r w:rsidR="00370D40">
              <w:rPr>
                <w:sz w:val="20"/>
                <w:lang w:val="es-ES"/>
              </w:rPr>
              <w:t xml:space="preserve">calendario </w:t>
            </w:r>
            <w:r w:rsidRPr="0025487E">
              <w:rPr>
                <w:sz w:val="20"/>
                <w:lang w:val="es-ES"/>
              </w:rPr>
              <w:t>después de finalizado cada período de presentación de informes.</w:t>
            </w:r>
          </w:p>
          <w:p w14:paraId="19A80186" w14:textId="6C83C710" w:rsidR="00502173" w:rsidRPr="0025487E" w:rsidRDefault="00502173" w:rsidP="00A9426E">
            <w:pPr>
              <w:keepLines/>
              <w:widowControl w:val="0"/>
              <w:rPr>
                <w:sz w:val="20"/>
                <w:lang w:val="es-ES"/>
              </w:rPr>
            </w:pPr>
          </w:p>
        </w:tc>
        <w:tc>
          <w:tcPr>
            <w:tcW w:w="2610" w:type="dxa"/>
            <w:tcBorders>
              <w:bottom w:val="single" w:sz="4" w:space="0" w:color="auto"/>
            </w:tcBorders>
            <w:vAlign w:val="center"/>
          </w:tcPr>
          <w:p w14:paraId="34133E4B" w14:textId="1E1870F2" w:rsidR="0007717E" w:rsidRPr="0025487E" w:rsidRDefault="00431CA9">
            <w:pPr>
              <w:keepLines/>
              <w:widowControl w:val="0"/>
              <w:rPr>
                <w:sz w:val="20"/>
              </w:rPr>
            </w:pPr>
            <w:r>
              <w:rPr>
                <w:rFonts w:cstheme="minorHAnsi"/>
                <w:iCs/>
                <w:sz w:val="20"/>
                <w:szCs w:val="20"/>
              </w:rPr>
              <w:t>MIDUVI</w:t>
            </w:r>
          </w:p>
        </w:tc>
      </w:tr>
      <w:tr w:rsidR="00502173" w:rsidRPr="00FA0A88" w14:paraId="60FD2891" w14:textId="77777777" w:rsidTr="0152BA83">
        <w:trPr>
          <w:trHeight w:val="20"/>
        </w:trPr>
        <w:tc>
          <w:tcPr>
            <w:tcW w:w="715" w:type="dxa"/>
            <w:tcBorders>
              <w:bottom w:val="single" w:sz="4" w:space="0" w:color="000000" w:themeColor="text1"/>
            </w:tcBorders>
            <w:vAlign w:val="center"/>
          </w:tcPr>
          <w:p w14:paraId="61498050" w14:textId="77777777" w:rsidR="0007717E" w:rsidRDefault="00431CA9" w:rsidP="00B33460">
            <w:pPr>
              <w:keepLines/>
              <w:widowControl w:val="0"/>
              <w:jc w:val="center"/>
              <w:rPr>
                <w:rFonts w:cstheme="minorHAnsi"/>
                <w:sz w:val="20"/>
                <w:szCs w:val="20"/>
              </w:rPr>
            </w:pPr>
            <w:r w:rsidRPr="00FA0A88">
              <w:rPr>
                <w:rFonts w:cstheme="minorHAnsi"/>
                <w:sz w:val="20"/>
                <w:szCs w:val="20"/>
              </w:rPr>
              <w:t>B</w:t>
            </w:r>
          </w:p>
        </w:tc>
        <w:tc>
          <w:tcPr>
            <w:tcW w:w="7470" w:type="dxa"/>
            <w:tcBorders>
              <w:bottom w:val="single" w:sz="4" w:space="0" w:color="000000" w:themeColor="text1"/>
            </w:tcBorders>
            <w:vAlign w:val="center"/>
          </w:tcPr>
          <w:p w14:paraId="5BCC5853" w14:textId="76F62758" w:rsidR="0007717E" w:rsidRPr="002300F7" w:rsidRDefault="00431CA9">
            <w:pPr>
              <w:rPr>
                <w:b/>
                <w:color w:val="4472C4" w:themeColor="accent1"/>
                <w:sz w:val="20"/>
                <w:lang w:val="es-ES"/>
              </w:rPr>
            </w:pPr>
            <w:r w:rsidRPr="002300F7">
              <w:rPr>
                <w:b/>
                <w:color w:val="4472C4" w:themeColor="accent1"/>
                <w:sz w:val="20"/>
                <w:lang w:val="es-ES"/>
              </w:rPr>
              <w:t>INCIDENTES Y ACCIDENTES</w:t>
            </w:r>
          </w:p>
          <w:p w14:paraId="25D9A90E" w14:textId="77777777" w:rsidR="009D3163" w:rsidRPr="002300F7" w:rsidRDefault="009D3163" w:rsidP="00A9426E">
            <w:pPr>
              <w:rPr>
                <w:lang w:val="es-ES"/>
              </w:rPr>
            </w:pPr>
          </w:p>
          <w:p w14:paraId="49654B22" w14:textId="540D3B98" w:rsidR="0007717E" w:rsidRPr="0025487E" w:rsidRDefault="00AF3D21">
            <w:pPr>
              <w:rPr>
                <w:sz w:val="20"/>
                <w:lang w:val="es-ES"/>
              </w:rPr>
            </w:pPr>
            <w:r w:rsidRPr="002300F7">
              <w:rPr>
                <w:sz w:val="20"/>
                <w:lang w:val="es-ES"/>
              </w:rPr>
              <w:t xml:space="preserve">Notificar sin demora al </w:t>
            </w:r>
            <w:r w:rsidR="00112340" w:rsidRPr="002300F7">
              <w:rPr>
                <w:sz w:val="20"/>
                <w:lang w:val="es-ES"/>
              </w:rPr>
              <w:t xml:space="preserve">Banco </w:t>
            </w:r>
            <w:r w:rsidR="00370D40">
              <w:rPr>
                <w:sz w:val="20"/>
                <w:lang w:val="es-ES"/>
              </w:rPr>
              <w:t>todo</w:t>
            </w:r>
            <w:r w:rsidR="00370D40" w:rsidRPr="002300F7">
              <w:rPr>
                <w:sz w:val="20"/>
                <w:lang w:val="es-ES"/>
              </w:rPr>
              <w:t xml:space="preserve"> </w:t>
            </w:r>
            <w:r w:rsidRPr="002300F7">
              <w:rPr>
                <w:sz w:val="20"/>
                <w:lang w:val="es-ES"/>
              </w:rPr>
              <w:t>incidente o accidente relacionado con el Proyecto que tenga</w:t>
            </w:r>
            <w:r w:rsidRPr="00F650F5">
              <w:rPr>
                <w:sz w:val="20"/>
                <w:szCs w:val="20"/>
                <w:lang w:val="es-ES"/>
              </w:rPr>
              <w:t>,</w:t>
            </w:r>
            <w:r w:rsidRPr="002300F7">
              <w:rPr>
                <w:sz w:val="20"/>
                <w:lang w:val="es-ES"/>
              </w:rPr>
              <w:t xml:space="preserve"> o pueda tener</w:t>
            </w:r>
            <w:r w:rsidRPr="00F650F5">
              <w:rPr>
                <w:sz w:val="20"/>
                <w:szCs w:val="20"/>
                <w:lang w:val="es-ES"/>
              </w:rPr>
              <w:t>,</w:t>
            </w:r>
            <w:r w:rsidRPr="0025487E">
              <w:rPr>
                <w:sz w:val="20"/>
                <w:lang w:val="es-ES"/>
              </w:rPr>
              <w:t xml:space="preserve"> un efecto adverso significativo </w:t>
            </w:r>
            <w:r w:rsidR="00502173" w:rsidRPr="00F650F5">
              <w:rPr>
                <w:sz w:val="20"/>
                <w:lang w:val="es-ES"/>
              </w:rPr>
              <w:t>en</w:t>
            </w:r>
            <w:r w:rsidRPr="0025487E">
              <w:rPr>
                <w:sz w:val="20"/>
                <w:lang w:val="es-ES"/>
              </w:rPr>
              <w:t xml:space="preserve"> el medio ambiente, las comunidades afectadas, el público o los trabajadores</w:t>
            </w:r>
            <w:r w:rsidR="000D1F11" w:rsidRPr="0025487E">
              <w:rPr>
                <w:sz w:val="20"/>
                <w:lang w:val="es-ES"/>
              </w:rPr>
              <w:t xml:space="preserve">, </w:t>
            </w:r>
            <w:r w:rsidRPr="0025487E">
              <w:rPr>
                <w:sz w:val="20"/>
                <w:lang w:val="es-ES"/>
              </w:rPr>
              <w:t>incluidos</w:t>
            </w:r>
            <w:r w:rsidR="000D1F11" w:rsidRPr="0025487E">
              <w:rPr>
                <w:sz w:val="20"/>
                <w:lang w:val="es-ES"/>
              </w:rPr>
              <w:t xml:space="preserve">, entre otros, </w:t>
            </w:r>
            <w:r w:rsidR="000D1F11" w:rsidRPr="00F650F5">
              <w:rPr>
                <w:sz w:val="20"/>
                <w:szCs w:val="20"/>
                <w:lang w:val="es-ES"/>
              </w:rPr>
              <w:t xml:space="preserve">los </w:t>
            </w:r>
            <w:r w:rsidR="000D1F11" w:rsidRPr="0025487E">
              <w:rPr>
                <w:sz w:val="20"/>
                <w:lang w:val="es-ES"/>
              </w:rPr>
              <w:t xml:space="preserve">casos de explotación y abuso </w:t>
            </w:r>
            <w:r w:rsidR="00502173" w:rsidRPr="00F650F5">
              <w:rPr>
                <w:sz w:val="20"/>
                <w:lang w:val="es-ES"/>
              </w:rPr>
              <w:t>sexuales (</w:t>
            </w:r>
            <w:proofErr w:type="spellStart"/>
            <w:r w:rsidR="00502173" w:rsidRPr="00F650F5">
              <w:rPr>
                <w:sz w:val="20"/>
                <w:lang w:val="es-ES"/>
              </w:rPr>
              <w:t>EyAS</w:t>
            </w:r>
            <w:proofErr w:type="spellEnd"/>
            <w:r w:rsidR="000D1F11" w:rsidRPr="0025487E">
              <w:rPr>
                <w:sz w:val="20"/>
                <w:lang w:val="es-ES"/>
              </w:rPr>
              <w:t>), acoso sexual (</w:t>
            </w:r>
            <w:proofErr w:type="spellStart"/>
            <w:r w:rsidR="00502173" w:rsidRPr="00F650F5">
              <w:rPr>
                <w:sz w:val="20"/>
                <w:lang w:val="es-ES"/>
              </w:rPr>
              <w:t>ASx</w:t>
            </w:r>
            <w:proofErr w:type="spellEnd"/>
            <w:r w:rsidR="00502173" w:rsidRPr="00F650F5">
              <w:rPr>
                <w:sz w:val="20"/>
                <w:lang w:val="es-ES"/>
              </w:rPr>
              <w:t>)</w:t>
            </w:r>
            <w:r w:rsidR="71DB824B" w:rsidRPr="0025487E">
              <w:rPr>
                <w:sz w:val="20"/>
                <w:lang w:val="es-ES"/>
              </w:rPr>
              <w:t xml:space="preserve"> y </w:t>
            </w:r>
            <w:r w:rsidR="000D1F11" w:rsidRPr="0025487E">
              <w:rPr>
                <w:sz w:val="20"/>
                <w:lang w:val="es-ES"/>
              </w:rPr>
              <w:t xml:space="preserve">accidentes </w:t>
            </w:r>
            <w:r w:rsidR="00502173" w:rsidRPr="00F650F5">
              <w:rPr>
                <w:sz w:val="20"/>
                <w:lang w:val="es-ES"/>
              </w:rPr>
              <w:t>que provoquen muertes o</w:t>
            </w:r>
            <w:r w:rsidR="000D1F11" w:rsidRPr="0025487E">
              <w:rPr>
                <w:sz w:val="20"/>
                <w:lang w:val="es-ES"/>
              </w:rPr>
              <w:t xml:space="preserve"> lesiones graves o múltiples</w:t>
            </w:r>
            <w:r w:rsidR="0025487E">
              <w:rPr>
                <w:sz w:val="20"/>
                <w:lang w:val="es-ES"/>
              </w:rPr>
              <w:t>.</w:t>
            </w:r>
            <w:r w:rsidR="005038AA">
              <w:rPr>
                <w:sz w:val="20"/>
                <w:lang w:val="es-ES"/>
              </w:rPr>
              <w:t xml:space="preserve"> </w:t>
            </w:r>
            <w:r w:rsidRPr="00F650F5">
              <w:rPr>
                <w:sz w:val="20"/>
                <w:szCs w:val="20"/>
                <w:lang w:val="es-ES"/>
              </w:rPr>
              <w:t>Proporcionar</w:t>
            </w:r>
            <w:r w:rsidRPr="0025487E">
              <w:rPr>
                <w:sz w:val="20"/>
                <w:lang w:val="es-ES"/>
              </w:rPr>
              <w:t xml:space="preserve"> detalles suficientes sobre el </w:t>
            </w:r>
            <w:r w:rsidR="00364A56" w:rsidRPr="0025487E">
              <w:rPr>
                <w:sz w:val="20"/>
                <w:lang w:val="es-ES"/>
              </w:rPr>
              <w:t xml:space="preserve">alcance, la gravedad y las posibles causas del </w:t>
            </w:r>
            <w:r w:rsidRPr="0025487E">
              <w:rPr>
                <w:sz w:val="20"/>
                <w:lang w:val="es-ES"/>
              </w:rPr>
              <w:t>incidente o accidente</w:t>
            </w:r>
            <w:r w:rsidR="00502173" w:rsidRPr="00F650F5">
              <w:rPr>
                <w:sz w:val="20"/>
                <w:lang w:val="es-ES"/>
              </w:rPr>
              <w:t xml:space="preserve"> e indicar</w:t>
            </w:r>
            <w:r w:rsidRPr="0025487E">
              <w:rPr>
                <w:sz w:val="20"/>
                <w:lang w:val="es-ES"/>
              </w:rPr>
              <w:t xml:space="preserve"> las medidas inmediatas que se </w:t>
            </w:r>
            <w:r w:rsidR="00502173" w:rsidRPr="00F650F5">
              <w:rPr>
                <w:sz w:val="20"/>
                <w:lang w:val="es-ES"/>
              </w:rPr>
              <w:t>hayan adoptado o se prevea</w:t>
            </w:r>
            <w:r w:rsidRPr="0025487E">
              <w:rPr>
                <w:sz w:val="20"/>
                <w:lang w:val="es-ES"/>
              </w:rPr>
              <w:t xml:space="preserve"> adoptar para </w:t>
            </w:r>
            <w:r w:rsidR="00502173" w:rsidRPr="00F650F5">
              <w:rPr>
                <w:sz w:val="20"/>
                <w:lang w:val="es-ES"/>
              </w:rPr>
              <w:t>abordarlo, y consignar toda</w:t>
            </w:r>
            <w:r w:rsidR="00370D40">
              <w:rPr>
                <w:sz w:val="20"/>
                <w:lang w:val="es-ES"/>
              </w:rPr>
              <w:t xml:space="preserve"> la</w:t>
            </w:r>
            <w:r w:rsidRPr="0025487E">
              <w:rPr>
                <w:sz w:val="20"/>
                <w:lang w:val="es-ES"/>
              </w:rPr>
              <w:t xml:space="preserve"> información </w:t>
            </w:r>
            <w:r w:rsidR="00502173" w:rsidRPr="00F650F5">
              <w:rPr>
                <w:sz w:val="20"/>
                <w:lang w:val="es-ES"/>
              </w:rPr>
              <w:t>proporcionada</w:t>
            </w:r>
            <w:r w:rsidRPr="0025487E">
              <w:rPr>
                <w:sz w:val="20"/>
                <w:lang w:val="es-ES"/>
              </w:rPr>
              <w:t xml:space="preserve"> por </w:t>
            </w:r>
            <w:r w:rsidR="00502173" w:rsidRPr="00F650F5">
              <w:rPr>
                <w:sz w:val="20"/>
                <w:lang w:val="es-ES"/>
              </w:rPr>
              <w:t xml:space="preserve">los contratistas </w:t>
            </w:r>
            <w:r w:rsidR="00394191" w:rsidRPr="0025487E">
              <w:rPr>
                <w:sz w:val="20"/>
                <w:lang w:val="es-ES"/>
              </w:rPr>
              <w:t xml:space="preserve">o </w:t>
            </w:r>
            <w:r w:rsidR="00502173" w:rsidRPr="00F650F5">
              <w:rPr>
                <w:sz w:val="20"/>
                <w:lang w:val="es-ES"/>
              </w:rPr>
              <w:t>las empresas de supervisión</w:t>
            </w:r>
            <w:r w:rsidRPr="0025487E">
              <w:rPr>
                <w:sz w:val="20"/>
                <w:lang w:val="es-ES"/>
              </w:rPr>
              <w:t xml:space="preserve">, según </w:t>
            </w:r>
            <w:r w:rsidR="00502173" w:rsidRPr="00F650F5">
              <w:rPr>
                <w:sz w:val="20"/>
                <w:lang w:val="es-ES"/>
              </w:rPr>
              <w:t xml:space="preserve">corresponda. </w:t>
            </w:r>
          </w:p>
          <w:p w14:paraId="6A5A240E" w14:textId="77777777" w:rsidR="00364A56" w:rsidRPr="0025487E" w:rsidRDefault="00364A56" w:rsidP="00A9426E">
            <w:pPr>
              <w:rPr>
                <w:sz w:val="20"/>
                <w:lang w:val="es-ES"/>
              </w:rPr>
            </w:pPr>
          </w:p>
          <w:p w14:paraId="3F6E2E4D" w14:textId="4F5FCBDA" w:rsidR="0007717E" w:rsidRPr="00F650F5" w:rsidRDefault="00431CA9">
            <w:pPr>
              <w:rPr>
                <w:sz w:val="20"/>
                <w:szCs w:val="20"/>
                <w:lang w:val="es-ES"/>
              </w:rPr>
            </w:pPr>
            <w:r w:rsidRPr="0025487E">
              <w:rPr>
                <w:sz w:val="20"/>
                <w:lang w:val="es-ES"/>
              </w:rPr>
              <w:t xml:space="preserve">Posteriormente, </w:t>
            </w:r>
            <w:r w:rsidR="00364A56" w:rsidRPr="0025487E">
              <w:rPr>
                <w:sz w:val="20"/>
                <w:lang w:val="es-ES"/>
              </w:rPr>
              <w:t xml:space="preserve">a </w:t>
            </w:r>
            <w:r w:rsidR="00502173" w:rsidRPr="00F650F5">
              <w:rPr>
                <w:sz w:val="20"/>
                <w:lang w:val="es-ES"/>
              </w:rPr>
              <w:t xml:space="preserve">pedido </w:t>
            </w:r>
            <w:r w:rsidRPr="0025487E">
              <w:rPr>
                <w:sz w:val="20"/>
                <w:lang w:val="es-ES"/>
              </w:rPr>
              <w:t xml:space="preserve">del </w:t>
            </w:r>
            <w:r w:rsidR="00112340" w:rsidRPr="0025487E">
              <w:rPr>
                <w:sz w:val="20"/>
                <w:lang w:val="es-ES"/>
              </w:rPr>
              <w:t>Banco</w:t>
            </w:r>
            <w:r w:rsidRPr="00F650F5">
              <w:rPr>
                <w:sz w:val="20"/>
                <w:szCs w:val="20"/>
                <w:lang w:val="es-ES"/>
              </w:rPr>
              <w:t>, elabor</w:t>
            </w:r>
            <w:r w:rsidR="00370D40">
              <w:rPr>
                <w:sz w:val="20"/>
                <w:szCs w:val="20"/>
                <w:lang w:val="es-ES"/>
              </w:rPr>
              <w:t>ar</w:t>
            </w:r>
            <w:r w:rsidRPr="0025487E">
              <w:rPr>
                <w:sz w:val="20"/>
                <w:lang w:val="es-ES"/>
              </w:rPr>
              <w:t xml:space="preserve"> un informe </w:t>
            </w:r>
            <w:r w:rsidR="00370D40">
              <w:rPr>
                <w:sz w:val="20"/>
                <w:lang w:val="es-ES"/>
              </w:rPr>
              <w:t xml:space="preserve">de investigación </w:t>
            </w:r>
            <w:r w:rsidRPr="0025487E">
              <w:rPr>
                <w:sz w:val="20"/>
                <w:lang w:val="es-ES"/>
              </w:rPr>
              <w:t xml:space="preserve">sobre el incidente o accidente y </w:t>
            </w:r>
            <w:r w:rsidR="00370D40" w:rsidRPr="00F650F5">
              <w:rPr>
                <w:sz w:val="20"/>
                <w:szCs w:val="20"/>
                <w:lang w:val="es-ES"/>
              </w:rPr>
              <w:t>propon</w:t>
            </w:r>
            <w:r w:rsidR="00370D40">
              <w:rPr>
                <w:sz w:val="20"/>
                <w:szCs w:val="20"/>
                <w:lang w:val="es-ES"/>
              </w:rPr>
              <w:t>er</w:t>
            </w:r>
            <w:r w:rsidR="00370D40" w:rsidRPr="00F650F5">
              <w:rPr>
                <w:sz w:val="20"/>
                <w:szCs w:val="20"/>
                <w:lang w:val="es-ES"/>
              </w:rPr>
              <w:t xml:space="preserve"> </w:t>
            </w:r>
            <w:r w:rsidRPr="00F650F5">
              <w:rPr>
                <w:sz w:val="20"/>
                <w:szCs w:val="20"/>
                <w:lang w:val="es-ES"/>
              </w:rPr>
              <w:t>medida</w:t>
            </w:r>
            <w:r w:rsidR="00370D40">
              <w:rPr>
                <w:sz w:val="20"/>
                <w:szCs w:val="20"/>
                <w:lang w:val="es-ES"/>
              </w:rPr>
              <w:t>s correctivas</w:t>
            </w:r>
            <w:r w:rsidRPr="0025487E">
              <w:rPr>
                <w:sz w:val="20"/>
                <w:lang w:val="es-ES"/>
              </w:rPr>
              <w:t xml:space="preserve"> para </w:t>
            </w:r>
            <w:r w:rsidR="00364A56" w:rsidRPr="0025487E">
              <w:rPr>
                <w:sz w:val="20"/>
                <w:lang w:val="es-ES"/>
              </w:rPr>
              <w:t xml:space="preserve">abordarlo </w:t>
            </w:r>
            <w:r w:rsidR="005929CB" w:rsidRPr="0025487E">
              <w:rPr>
                <w:sz w:val="20"/>
                <w:lang w:val="es-ES"/>
              </w:rPr>
              <w:t xml:space="preserve">y </w:t>
            </w:r>
            <w:r w:rsidRPr="0025487E">
              <w:rPr>
                <w:sz w:val="20"/>
                <w:lang w:val="es-ES"/>
              </w:rPr>
              <w:t>evitar que se repita.</w:t>
            </w:r>
          </w:p>
          <w:p w14:paraId="0834907A" w14:textId="68831A72" w:rsidR="00092CF1" w:rsidRPr="002300F7" w:rsidRDefault="00092CF1" w:rsidP="00A9426E">
            <w:pPr>
              <w:rPr>
                <w:b/>
                <w:sz w:val="20"/>
                <w:lang w:val="es-ES"/>
              </w:rPr>
            </w:pPr>
          </w:p>
        </w:tc>
        <w:tc>
          <w:tcPr>
            <w:tcW w:w="3510" w:type="dxa"/>
            <w:tcBorders>
              <w:bottom w:val="single" w:sz="4" w:space="0" w:color="000000" w:themeColor="text1"/>
            </w:tcBorders>
            <w:vAlign w:val="center"/>
          </w:tcPr>
          <w:p w14:paraId="00F3043D" w14:textId="7C72F8D5" w:rsidR="0007717E" w:rsidRPr="002300F7" w:rsidRDefault="00502173">
            <w:pPr>
              <w:keepLines/>
              <w:widowControl w:val="0"/>
              <w:rPr>
                <w:sz w:val="20"/>
                <w:lang w:val="es-ES"/>
              </w:rPr>
            </w:pPr>
            <w:r w:rsidRPr="00F650F5">
              <w:rPr>
                <w:sz w:val="20"/>
                <w:lang w:val="es-ES"/>
              </w:rPr>
              <w:t>Notificar</w:t>
            </w:r>
            <w:r w:rsidR="00431CA9" w:rsidRPr="0025487E">
              <w:rPr>
                <w:sz w:val="20"/>
                <w:lang w:val="es-ES"/>
              </w:rPr>
              <w:t xml:space="preserve"> al Banco a </w:t>
            </w:r>
            <w:r w:rsidR="00431CA9" w:rsidRPr="00F650F5">
              <w:rPr>
                <w:rFonts w:eastAsia="Times New Roman"/>
                <w:sz w:val="20"/>
                <w:szCs w:val="20"/>
                <w:lang w:val="es-ES"/>
              </w:rPr>
              <w:t>más tardar</w:t>
            </w:r>
            <w:r w:rsidR="00431CA9" w:rsidRPr="0025487E">
              <w:rPr>
                <w:sz w:val="20"/>
                <w:lang w:val="es-ES"/>
              </w:rPr>
              <w:t xml:space="preserve"> </w:t>
            </w:r>
            <w:r w:rsidR="009F77DF">
              <w:rPr>
                <w:sz w:val="20"/>
                <w:lang w:val="es-ES"/>
              </w:rPr>
              <w:t>24</w:t>
            </w:r>
            <w:r w:rsidR="00431CA9" w:rsidRPr="0025487E">
              <w:rPr>
                <w:sz w:val="20"/>
                <w:lang w:val="es-ES"/>
              </w:rPr>
              <w:t xml:space="preserve">horas después de </w:t>
            </w:r>
            <w:r w:rsidRPr="00F650F5">
              <w:rPr>
                <w:sz w:val="20"/>
                <w:lang w:val="es-ES"/>
              </w:rPr>
              <w:t>haber tomado</w:t>
            </w:r>
            <w:r w:rsidR="00431CA9" w:rsidRPr="0025487E">
              <w:rPr>
                <w:sz w:val="20"/>
                <w:lang w:val="es-ES"/>
              </w:rPr>
              <w:t xml:space="preserve"> conocimiento del incidente o accidente.</w:t>
            </w:r>
          </w:p>
          <w:p w14:paraId="4A3C922C" w14:textId="77777777" w:rsidR="009D3163" w:rsidRPr="002300F7" w:rsidRDefault="009D3163" w:rsidP="00A9426E">
            <w:pPr>
              <w:keepLines/>
              <w:widowControl w:val="0"/>
              <w:rPr>
                <w:sz w:val="20"/>
                <w:lang w:val="es-ES"/>
              </w:rPr>
            </w:pPr>
          </w:p>
          <w:p w14:paraId="05F6377C" w14:textId="3400AFFC" w:rsidR="0007717E" w:rsidRPr="00CA3A84" w:rsidRDefault="00431CA9" w:rsidP="0152BA83">
            <w:pPr>
              <w:keepLines/>
              <w:widowControl w:val="0"/>
              <w:rPr>
                <w:sz w:val="20"/>
                <w:szCs w:val="20"/>
                <w:lang w:val="es-ES"/>
              </w:rPr>
            </w:pPr>
            <w:r w:rsidRPr="0152BA83">
              <w:rPr>
                <w:sz w:val="20"/>
                <w:szCs w:val="20"/>
                <w:lang w:val="es-ES"/>
              </w:rPr>
              <w:t xml:space="preserve">Presentar </w:t>
            </w:r>
            <w:r w:rsidR="006D274C" w:rsidRPr="0152BA83">
              <w:rPr>
                <w:sz w:val="20"/>
                <w:szCs w:val="20"/>
                <w:lang w:val="es-ES"/>
              </w:rPr>
              <w:t>el</w:t>
            </w:r>
            <w:r w:rsidRPr="0152BA83">
              <w:rPr>
                <w:sz w:val="20"/>
                <w:szCs w:val="20"/>
                <w:lang w:val="es-ES"/>
              </w:rPr>
              <w:t xml:space="preserve"> informe </w:t>
            </w:r>
            <w:r w:rsidR="006D274C" w:rsidRPr="0152BA83">
              <w:rPr>
                <w:sz w:val="20"/>
                <w:szCs w:val="20"/>
                <w:lang w:val="es-ES"/>
              </w:rPr>
              <w:t xml:space="preserve">correspondiente </w:t>
            </w:r>
            <w:r w:rsidRPr="0152BA83">
              <w:rPr>
                <w:rFonts w:eastAsia="Times New Roman"/>
                <w:sz w:val="20"/>
                <w:szCs w:val="20"/>
                <w:lang w:val="es-ES"/>
              </w:rPr>
              <w:t xml:space="preserve">al Banco </w:t>
            </w:r>
            <w:r w:rsidR="00B804FD" w:rsidRPr="0152BA83">
              <w:rPr>
                <w:sz w:val="20"/>
                <w:szCs w:val="20"/>
                <w:lang w:val="es-ES"/>
              </w:rPr>
              <w:t>a más tardar</w:t>
            </w:r>
            <w:r w:rsidR="007A6B03" w:rsidRPr="0152BA83">
              <w:rPr>
                <w:sz w:val="20"/>
                <w:szCs w:val="20"/>
                <w:lang w:val="es-ES"/>
              </w:rPr>
              <w:t xml:space="preserve"> 10 días </w:t>
            </w:r>
            <w:r w:rsidR="004A4A46" w:rsidRPr="0152BA83">
              <w:rPr>
                <w:sz w:val="20"/>
                <w:szCs w:val="20"/>
                <w:lang w:val="es-ES"/>
              </w:rPr>
              <w:t xml:space="preserve">a partir de la fecha en que se tenga conocimiento del accidente o incidente. </w:t>
            </w:r>
            <w:r w:rsidR="00BD06BD">
              <w:rPr>
                <w:sz w:val="20"/>
                <w:szCs w:val="20"/>
                <w:lang w:val="es-ES"/>
              </w:rPr>
              <w:t>D</w:t>
            </w:r>
            <w:r w:rsidR="004A4A46" w:rsidRPr="0152BA83">
              <w:rPr>
                <w:sz w:val="20"/>
                <w:szCs w:val="20"/>
                <w:lang w:val="es-ES"/>
              </w:rPr>
              <w:t>icho plazo podrá ser modificado en función de la naturaleza de la investigación, siempre y cuando exista un acuerdo previo con el Banco.</w:t>
            </w:r>
          </w:p>
        </w:tc>
        <w:tc>
          <w:tcPr>
            <w:tcW w:w="2610" w:type="dxa"/>
            <w:tcBorders>
              <w:bottom w:val="single" w:sz="4" w:space="0" w:color="000000" w:themeColor="text1"/>
            </w:tcBorders>
            <w:vAlign w:val="center"/>
          </w:tcPr>
          <w:p w14:paraId="51BB40AD" w14:textId="23E90637" w:rsidR="0007717E" w:rsidRPr="00B10AB7" w:rsidRDefault="00431CA9">
            <w:pPr>
              <w:keepLines/>
              <w:widowControl w:val="0"/>
              <w:rPr>
                <w:rFonts w:cstheme="minorHAnsi"/>
                <w:sz w:val="20"/>
                <w:szCs w:val="20"/>
              </w:rPr>
            </w:pPr>
            <w:r w:rsidRPr="00B10AB7">
              <w:rPr>
                <w:rFonts w:cstheme="minorHAnsi"/>
                <w:iCs/>
                <w:sz w:val="20"/>
                <w:szCs w:val="20"/>
              </w:rPr>
              <w:t>MIDUVI</w:t>
            </w:r>
            <w:r w:rsidR="00A76936" w:rsidRPr="00B10AB7">
              <w:rPr>
                <w:rFonts w:cstheme="minorHAnsi"/>
                <w:iCs/>
                <w:sz w:val="20"/>
                <w:szCs w:val="20"/>
              </w:rPr>
              <w:t xml:space="preserve"> </w:t>
            </w:r>
            <w:r w:rsidR="00F75A51" w:rsidRPr="00B10AB7">
              <w:rPr>
                <w:rFonts w:cstheme="minorHAnsi"/>
                <w:iCs/>
                <w:sz w:val="20"/>
                <w:szCs w:val="20"/>
              </w:rPr>
              <w:t>y</w:t>
            </w:r>
            <w:r w:rsidR="00A76936" w:rsidRPr="00B10AB7">
              <w:rPr>
                <w:rFonts w:cstheme="minorHAnsi"/>
                <w:iCs/>
                <w:sz w:val="20"/>
                <w:szCs w:val="20"/>
              </w:rPr>
              <w:t xml:space="preserve"> EPCI</w:t>
            </w:r>
          </w:p>
        </w:tc>
      </w:tr>
      <w:tr w:rsidR="00502173" w:rsidRPr="00FA0A88" w14:paraId="60635AF2" w14:textId="77777777" w:rsidTr="0152BA83">
        <w:trPr>
          <w:trHeight w:val="20"/>
        </w:trPr>
        <w:tc>
          <w:tcPr>
            <w:tcW w:w="715" w:type="dxa"/>
            <w:tcBorders>
              <w:bottom w:val="single" w:sz="4" w:space="0" w:color="000000" w:themeColor="text1"/>
            </w:tcBorders>
            <w:vAlign w:val="center"/>
          </w:tcPr>
          <w:p w14:paraId="17AD0DC4" w14:textId="77777777" w:rsidR="0007717E" w:rsidRDefault="00431CA9" w:rsidP="00B33460">
            <w:pPr>
              <w:keepLines/>
              <w:widowControl w:val="0"/>
              <w:jc w:val="center"/>
              <w:rPr>
                <w:rFonts w:cstheme="minorHAnsi"/>
                <w:sz w:val="20"/>
                <w:szCs w:val="20"/>
              </w:rPr>
            </w:pPr>
            <w:r w:rsidRPr="00FA0A88">
              <w:rPr>
                <w:rFonts w:cstheme="minorHAnsi"/>
                <w:sz w:val="20"/>
                <w:szCs w:val="20"/>
              </w:rPr>
              <w:t>C</w:t>
            </w:r>
          </w:p>
        </w:tc>
        <w:tc>
          <w:tcPr>
            <w:tcW w:w="7470" w:type="dxa"/>
            <w:tcBorders>
              <w:bottom w:val="single" w:sz="4" w:space="0" w:color="000000" w:themeColor="text1"/>
            </w:tcBorders>
            <w:vAlign w:val="center"/>
          </w:tcPr>
          <w:p w14:paraId="64F5D56B" w14:textId="77777777" w:rsidR="0007717E" w:rsidRPr="002300F7" w:rsidRDefault="00431CA9">
            <w:pPr>
              <w:rPr>
                <w:b/>
                <w:color w:val="4472C4" w:themeColor="accent1"/>
                <w:sz w:val="20"/>
                <w:lang w:val="es-ES"/>
              </w:rPr>
            </w:pPr>
            <w:r w:rsidRPr="002300F7">
              <w:rPr>
                <w:b/>
                <w:color w:val="4472C4" w:themeColor="accent1"/>
                <w:sz w:val="20"/>
                <w:lang w:val="es-ES"/>
              </w:rPr>
              <w:t xml:space="preserve">INFORMES MENSUALES </w:t>
            </w:r>
            <w:r w:rsidR="006652D6" w:rsidRPr="002300F7">
              <w:rPr>
                <w:b/>
                <w:color w:val="4472C4" w:themeColor="accent1"/>
                <w:sz w:val="20"/>
                <w:lang w:val="es-ES"/>
              </w:rPr>
              <w:t xml:space="preserve">DE </w:t>
            </w:r>
            <w:r w:rsidRPr="002300F7">
              <w:rPr>
                <w:b/>
                <w:color w:val="4472C4" w:themeColor="accent1"/>
                <w:sz w:val="20"/>
                <w:lang w:val="es-ES"/>
              </w:rPr>
              <w:t>LOS CONTRATISTAS</w:t>
            </w:r>
          </w:p>
          <w:p w14:paraId="39D641B4" w14:textId="2D2F8AE2" w:rsidR="00B94B5D" w:rsidRPr="002300F7" w:rsidRDefault="00B94B5D" w:rsidP="00A9426E">
            <w:pPr>
              <w:rPr>
                <w:sz w:val="20"/>
                <w:lang w:val="es-ES"/>
              </w:rPr>
            </w:pPr>
          </w:p>
          <w:p w14:paraId="46095312" w14:textId="6E65620B" w:rsidR="0007717E" w:rsidRPr="00F650F5" w:rsidRDefault="008112A9">
            <w:pPr>
              <w:rPr>
                <w:sz w:val="20"/>
                <w:szCs w:val="20"/>
                <w:lang w:val="es-ES"/>
              </w:rPr>
            </w:pPr>
            <w:proofErr w:type="gramStart"/>
            <w:r>
              <w:rPr>
                <w:sz w:val="20"/>
                <w:lang w:val="es-ES"/>
              </w:rPr>
              <w:t>Asegurar</w:t>
            </w:r>
            <w:proofErr w:type="gramEnd"/>
            <w:r>
              <w:rPr>
                <w:sz w:val="20"/>
                <w:lang w:val="es-ES"/>
              </w:rPr>
              <w:t xml:space="preserve"> que los</w:t>
            </w:r>
            <w:r w:rsidR="00FF1E56" w:rsidRPr="0033512B">
              <w:rPr>
                <w:sz w:val="20"/>
                <w:lang w:val="es-ES"/>
              </w:rPr>
              <w:t xml:space="preserve"> contratistas y </w:t>
            </w:r>
            <w:r w:rsidR="00FF1E56" w:rsidRPr="00F650F5">
              <w:rPr>
                <w:sz w:val="20"/>
                <w:szCs w:val="20"/>
                <w:lang w:val="es-ES"/>
              </w:rPr>
              <w:t xml:space="preserve">a </w:t>
            </w:r>
            <w:r w:rsidR="00FF1E56" w:rsidRPr="0033512B">
              <w:rPr>
                <w:sz w:val="20"/>
                <w:lang w:val="es-ES"/>
              </w:rPr>
              <w:t xml:space="preserve">las empresas </w:t>
            </w:r>
            <w:r w:rsidR="00FF1E56" w:rsidRPr="00F650F5">
              <w:rPr>
                <w:sz w:val="20"/>
                <w:szCs w:val="20"/>
                <w:lang w:val="es-ES"/>
              </w:rPr>
              <w:t>supervisoras</w:t>
            </w:r>
            <w:r w:rsidR="00FF1E56" w:rsidRPr="0033512B">
              <w:rPr>
                <w:sz w:val="20"/>
                <w:lang w:val="es-ES"/>
              </w:rPr>
              <w:t xml:space="preserve"> presenten informes mensuales de seguimiento</w:t>
            </w:r>
            <w:r w:rsidR="00FF1E56" w:rsidRPr="00F650F5">
              <w:rPr>
                <w:sz w:val="20"/>
                <w:szCs w:val="20"/>
                <w:lang w:val="es-ES"/>
              </w:rPr>
              <w:t xml:space="preserve"> de los resultados en materia de </w:t>
            </w:r>
            <w:r w:rsidR="000B4BC9">
              <w:rPr>
                <w:sz w:val="20"/>
                <w:szCs w:val="20"/>
                <w:lang w:val="es-ES"/>
              </w:rPr>
              <w:t>ASSS</w:t>
            </w:r>
            <w:r w:rsidR="00FF1E56" w:rsidRPr="00F650F5">
              <w:rPr>
                <w:sz w:val="20"/>
                <w:szCs w:val="20"/>
                <w:lang w:val="es-ES"/>
              </w:rPr>
              <w:t>,</w:t>
            </w:r>
            <w:r w:rsidR="00FF1E56" w:rsidRPr="0033512B">
              <w:rPr>
                <w:sz w:val="20"/>
                <w:lang w:val="es-ES"/>
              </w:rPr>
              <w:t xml:space="preserve"> </w:t>
            </w:r>
            <w:r w:rsidR="00C23978" w:rsidRPr="0033512B">
              <w:rPr>
                <w:sz w:val="20"/>
                <w:lang w:val="es-ES"/>
              </w:rPr>
              <w:t xml:space="preserve">de conformidad con los parámetros especificados en los </w:t>
            </w:r>
            <w:r w:rsidR="00081D2E" w:rsidRPr="00F650F5">
              <w:rPr>
                <w:sz w:val="20"/>
                <w:lang w:val="es-ES"/>
              </w:rPr>
              <w:t>contratos y</w:t>
            </w:r>
            <w:r w:rsidR="00C23978" w:rsidRPr="002300F7">
              <w:rPr>
                <w:sz w:val="20"/>
                <w:lang w:val="es-ES"/>
              </w:rPr>
              <w:t xml:space="preserve"> documentos de licitación</w:t>
            </w:r>
            <w:r w:rsidR="007C26EE" w:rsidRPr="002300F7">
              <w:rPr>
                <w:sz w:val="20"/>
                <w:lang w:val="es-ES"/>
              </w:rPr>
              <w:t xml:space="preserve">, y </w:t>
            </w:r>
            <w:r w:rsidR="007C26EE" w:rsidRPr="00F650F5">
              <w:rPr>
                <w:sz w:val="20"/>
                <w:szCs w:val="20"/>
                <w:lang w:val="es-ES"/>
              </w:rPr>
              <w:t>que</w:t>
            </w:r>
            <w:r w:rsidR="007C26EE" w:rsidRPr="0033512B">
              <w:rPr>
                <w:sz w:val="20"/>
                <w:lang w:val="es-ES"/>
              </w:rPr>
              <w:t xml:space="preserve"> </w:t>
            </w:r>
            <w:r w:rsidR="00FF1E56" w:rsidRPr="0033512B">
              <w:rPr>
                <w:sz w:val="20"/>
                <w:lang w:val="es-ES"/>
              </w:rPr>
              <w:t xml:space="preserve">presenten </w:t>
            </w:r>
            <w:r w:rsidR="00C23978" w:rsidRPr="00F650F5">
              <w:rPr>
                <w:sz w:val="20"/>
                <w:szCs w:val="20"/>
                <w:lang w:val="es-ES"/>
              </w:rPr>
              <w:t xml:space="preserve">dichos </w:t>
            </w:r>
            <w:r w:rsidR="00FF1E56" w:rsidRPr="00F650F5">
              <w:rPr>
                <w:sz w:val="20"/>
                <w:szCs w:val="20"/>
                <w:lang w:val="es-ES"/>
              </w:rPr>
              <w:t xml:space="preserve">informes </w:t>
            </w:r>
            <w:r w:rsidR="00112340" w:rsidRPr="0033512B">
              <w:rPr>
                <w:sz w:val="20"/>
                <w:lang w:val="es-ES"/>
              </w:rPr>
              <w:t>al Banco</w:t>
            </w:r>
            <w:r w:rsidR="002376C5" w:rsidRPr="00F650F5">
              <w:rPr>
                <w:sz w:val="20"/>
                <w:szCs w:val="20"/>
                <w:lang w:val="es-ES"/>
              </w:rPr>
              <w:t>.</w:t>
            </w:r>
          </w:p>
          <w:p w14:paraId="5D975CA9" w14:textId="47656B1F" w:rsidR="002376C5" w:rsidRPr="0033512B" w:rsidRDefault="002376C5" w:rsidP="00A9426E">
            <w:pPr>
              <w:rPr>
                <w:sz w:val="20"/>
                <w:lang w:val="es-ES"/>
              </w:rPr>
            </w:pPr>
          </w:p>
        </w:tc>
        <w:tc>
          <w:tcPr>
            <w:tcW w:w="3510" w:type="dxa"/>
            <w:tcBorders>
              <w:bottom w:val="single" w:sz="4" w:space="0" w:color="000000" w:themeColor="text1"/>
            </w:tcBorders>
            <w:vAlign w:val="center"/>
          </w:tcPr>
          <w:p w14:paraId="5D903D21" w14:textId="4522585C" w:rsidR="005029E7" w:rsidRPr="00F650F5" w:rsidRDefault="005029E7" w:rsidP="00A9426E">
            <w:pPr>
              <w:keepLines/>
              <w:widowControl w:val="0"/>
              <w:rPr>
                <w:rFonts w:eastAsia="Times New Roman" w:cstheme="minorHAnsi"/>
                <w:bCs/>
                <w:sz w:val="20"/>
                <w:szCs w:val="20"/>
                <w:lang w:val="es-ES"/>
              </w:rPr>
            </w:pPr>
          </w:p>
          <w:p w14:paraId="0D1F22E5" w14:textId="77777777" w:rsidR="005029E7" w:rsidRPr="00F650F5" w:rsidRDefault="005029E7" w:rsidP="00A9426E">
            <w:pPr>
              <w:keepLines/>
              <w:widowControl w:val="0"/>
              <w:rPr>
                <w:rFonts w:eastAsia="Times New Roman" w:cstheme="minorHAnsi"/>
                <w:bCs/>
                <w:sz w:val="20"/>
                <w:szCs w:val="20"/>
                <w:lang w:val="es-ES"/>
              </w:rPr>
            </w:pPr>
          </w:p>
          <w:p w14:paraId="6EC4B446" w14:textId="426F2C45" w:rsidR="0007717E" w:rsidRPr="0033512B" w:rsidRDefault="00BD031E">
            <w:pPr>
              <w:keepLines/>
              <w:widowControl w:val="0"/>
              <w:rPr>
                <w:i/>
                <w:sz w:val="20"/>
                <w:lang w:val="es-ES"/>
              </w:rPr>
            </w:pPr>
            <w:r>
              <w:rPr>
                <w:rFonts w:cstheme="minorHAnsi"/>
                <w:iCs/>
                <w:sz w:val="20"/>
                <w:szCs w:val="20"/>
                <w:lang w:val="es-ES"/>
              </w:rPr>
              <w:t xml:space="preserve">El </w:t>
            </w:r>
            <w:r w:rsidR="008112A9">
              <w:rPr>
                <w:rFonts w:cstheme="minorHAnsi"/>
                <w:iCs/>
                <w:sz w:val="20"/>
                <w:szCs w:val="20"/>
                <w:lang w:val="es-ES"/>
              </w:rPr>
              <w:t>MIDUVI recopilará</w:t>
            </w:r>
            <w:r w:rsidR="00FF1E56" w:rsidRPr="0033512B">
              <w:rPr>
                <w:sz w:val="20"/>
                <w:lang w:val="es-ES"/>
              </w:rPr>
              <w:t xml:space="preserve"> los informes mensuales </w:t>
            </w:r>
            <w:r w:rsidR="00AB6D5D">
              <w:rPr>
                <w:sz w:val="20"/>
                <w:lang w:val="es-ES"/>
              </w:rPr>
              <w:t xml:space="preserve">de contratistas y supervisores </w:t>
            </w:r>
            <w:r w:rsidR="007C26EE" w:rsidRPr="00F650F5">
              <w:rPr>
                <w:rFonts w:cstheme="minorHAnsi"/>
                <w:iCs/>
                <w:sz w:val="20"/>
                <w:szCs w:val="20"/>
                <w:lang w:val="es-ES"/>
              </w:rPr>
              <w:t>durante toda</w:t>
            </w:r>
            <w:r w:rsidR="007C26EE" w:rsidRPr="0033512B">
              <w:rPr>
                <w:sz w:val="20"/>
                <w:lang w:val="es-ES"/>
              </w:rPr>
              <w:t xml:space="preserve"> la </w:t>
            </w:r>
            <w:r w:rsidR="007C26EE" w:rsidRPr="00F650F5">
              <w:rPr>
                <w:rFonts w:cstheme="minorHAnsi"/>
                <w:iCs/>
                <w:sz w:val="20"/>
                <w:szCs w:val="20"/>
                <w:lang w:val="es-ES"/>
              </w:rPr>
              <w:t>ejecución del Proyecto. El MIDUVI presentará</w:t>
            </w:r>
            <w:r w:rsidR="007C26EE" w:rsidRPr="0033512B">
              <w:rPr>
                <w:sz w:val="20"/>
                <w:lang w:val="es-ES"/>
              </w:rPr>
              <w:t xml:space="preserve"> los informes </w:t>
            </w:r>
            <w:r w:rsidR="00FF1E56" w:rsidRPr="00F650F5">
              <w:rPr>
                <w:rFonts w:cstheme="minorHAnsi"/>
                <w:iCs/>
                <w:sz w:val="20"/>
                <w:szCs w:val="20"/>
                <w:lang w:val="es-ES"/>
              </w:rPr>
              <w:t>al Banco cuando éste lo solicite</w:t>
            </w:r>
            <w:r w:rsidR="007C26EE" w:rsidRPr="00F650F5">
              <w:rPr>
                <w:rFonts w:cstheme="minorHAnsi"/>
                <w:iCs/>
                <w:sz w:val="20"/>
                <w:szCs w:val="20"/>
                <w:lang w:val="es-ES"/>
              </w:rPr>
              <w:t>.</w:t>
            </w:r>
          </w:p>
        </w:tc>
        <w:tc>
          <w:tcPr>
            <w:tcW w:w="2610" w:type="dxa"/>
            <w:tcBorders>
              <w:bottom w:val="single" w:sz="4" w:space="0" w:color="000000" w:themeColor="text1"/>
            </w:tcBorders>
            <w:vAlign w:val="center"/>
          </w:tcPr>
          <w:p w14:paraId="0B44E05D" w14:textId="21EF0BB8" w:rsidR="0007717E" w:rsidRDefault="00431CA9">
            <w:pPr>
              <w:keepLines/>
              <w:widowControl w:val="0"/>
              <w:rPr>
                <w:rFonts w:cstheme="minorHAnsi"/>
                <w:sz w:val="20"/>
                <w:szCs w:val="20"/>
              </w:rPr>
            </w:pPr>
            <w:r>
              <w:rPr>
                <w:rFonts w:cstheme="minorHAnsi"/>
                <w:iCs/>
                <w:sz w:val="20"/>
                <w:szCs w:val="20"/>
              </w:rPr>
              <w:t>MIDUVI</w:t>
            </w:r>
          </w:p>
        </w:tc>
      </w:tr>
      <w:tr w:rsidR="00502173" w:rsidRPr="00AA6BF4" w14:paraId="574F4D94" w14:textId="77777777" w:rsidTr="0152BA83">
        <w:trPr>
          <w:cantSplit/>
          <w:trHeight w:val="20"/>
        </w:trPr>
        <w:tc>
          <w:tcPr>
            <w:tcW w:w="14305" w:type="dxa"/>
            <w:gridSpan w:val="4"/>
            <w:tcBorders>
              <w:top w:val="single" w:sz="4" w:space="0" w:color="000000" w:themeColor="text1"/>
            </w:tcBorders>
            <w:shd w:val="clear" w:color="auto" w:fill="F4B083" w:themeFill="accent2" w:themeFillTint="99"/>
            <w:vAlign w:val="center"/>
          </w:tcPr>
          <w:p w14:paraId="6C5FF7DF" w14:textId="0F569F4A" w:rsidR="0007717E" w:rsidRPr="0033512B" w:rsidRDefault="0033512B">
            <w:pPr>
              <w:keepLines/>
              <w:widowControl w:val="0"/>
              <w:rPr>
                <w:sz w:val="20"/>
                <w:lang w:val="es-ES"/>
              </w:rPr>
            </w:pPr>
            <w:r>
              <w:rPr>
                <w:rFonts w:cstheme="minorHAnsi"/>
                <w:b/>
                <w:sz w:val="20"/>
                <w:szCs w:val="20"/>
                <w:lang w:val="es-ES"/>
              </w:rPr>
              <w:lastRenderedPageBreak/>
              <w:t>EAS</w:t>
            </w:r>
            <w:r w:rsidR="00431CA9" w:rsidRPr="0033512B">
              <w:rPr>
                <w:b/>
                <w:sz w:val="20"/>
                <w:lang w:val="es-ES"/>
              </w:rPr>
              <w:t xml:space="preserve">1: EVALUACIÓN Y GESTIÓN DE RIESGOS E IMPACTOS </w:t>
            </w:r>
            <w:r w:rsidR="00556C2C">
              <w:rPr>
                <w:b/>
                <w:sz w:val="20"/>
                <w:lang w:val="es-ES"/>
              </w:rPr>
              <w:t>AMBIENTALES</w:t>
            </w:r>
            <w:r w:rsidR="00431CA9" w:rsidRPr="0033512B">
              <w:rPr>
                <w:b/>
                <w:sz w:val="20"/>
                <w:lang w:val="es-ES"/>
              </w:rPr>
              <w:t xml:space="preserve"> Y SOCIALES</w:t>
            </w:r>
          </w:p>
        </w:tc>
      </w:tr>
      <w:tr w:rsidR="00502173" w:rsidRPr="00FA0A88" w14:paraId="53FD2164" w14:textId="77777777" w:rsidTr="0152BA83">
        <w:trPr>
          <w:trHeight w:val="20"/>
        </w:trPr>
        <w:tc>
          <w:tcPr>
            <w:tcW w:w="715" w:type="dxa"/>
            <w:tcBorders>
              <w:top w:val="single" w:sz="4" w:space="0" w:color="000000" w:themeColor="text1"/>
            </w:tcBorders>
            <w:vAlign w:val="center"/>
          </w:tcPr>
          <w:p w14:paraId="38B506AC" w14:textId="77777777" w:rsidR="0007717E" w:rsidRDefault="00431CA9" w:rsidP="002A6A31">
            <w:pPr>
              <w:keepLines/>
              <w:widowControl w:val="0"/>
              <w:rPr>
                <w:rFonts w:cstheme="minorHAnsi"/>
                <w:sz w:val="20"/>
                <w:szCs w:val="20"/>
              </w:rPr>
            </w:pPr>
            <w:r w:rsidRPr="00EC14EC">
              <w:rPr>
                <w:rFonts w:cstheme="minorHAnsi"/>
                <w:sz w:val="20"/>
                <w:szCs w:val="20"/>
              </w:rPr>
              <w:t>1.1</w:t>
            </w:r>
          </w:p>
        </w:tc>
        <w:tc>
          <w:tcPr>
            <w:tcW w:w="7470" w:type="dxa"/>
            <w:tcBorders>
              <w:top w:val="single" w:sz="4" w:space="0" w:color="000000" w:themeColor="text1"/>
            </w:tcBorders>
            <w:vAlign w:val="center"/>
          </w:tcPr>
          <w:p w14:paraId="30D87238" w14:textId="79DFA980" w:rsidR="00502173" w:rsidRDefault="00431CA9" w:rsidP="00A9426E">
            <w:pPr>
              <w:keepLines/>
              <w:widowControl w:val="0"/>
              <w:rPr>
                <w:b/>
                <w:color w:val="4472C4" w:themeColor="accent1"/>
                <w:sz w:val="20"/>
                <w:lang w:val="es-ES"/>
              </w:rPr>
            </w:pPr>
            <w:r w:rsidRPr="002A6A31">
              <w:rPr>
                <w:b/>
                <w:color w:val="4472C4" w:themeColor="accent1"/>
                <w:sz w:val="20"/>
                <w:lang w:val="es-ES"/>
              </w:rPr>
              <w:t>ESTRUCTURA ORGANIZATIVA</w:t>
            </w:r>
          </w:p>
          <w:p w14:paraId="14769E58" w14:textId="77777777" w:rsidR="00556C2C" w:rsidRPr="00556C2C" w:rsidRDefault="00556C2C" w:rsidP="00A9426E">
            <w:pPr>
              <w:keepLines/>
              <w:widowControl w:val="0"/>
              <w:rPr>
                <w:b/>
                <w:color w:val="4472C4" w:themeColor="accent1"/>
                <w:sz w:val="20"/>
                <w:lang w:val="es-ES"/>
              </w:rPr>
            </w:pPr>
          </w:p>
          <w:p w14:paraId="62D0EE6D" w14:textId="4C53F9C4" w:rsidR="00D03A7A" w:rsidRPr="00581A9C" w:rsidRDefault="00A63F8F" w:rsidP="00581A9C">
            <w:pPr>
              <w:pStyle w:val="ListParagraph"/>
              <w:keepLines/>
              <w:widowControl w:val="0"/>
              <w:numPr>
                <w:ilvl w:val="0"/>
                <w:numId w:val="45"/>
              </w:numPr>
              <w:rPr>
                <w:sz w:val="20"/>
                <w:szCs w:val="20"/>
                <w:lang w:val="es-ES"/>
              </w:rPr>
            </w:pPr>
            <w:r w:rsidRPr="00581A9C">
              <w:rPr>
                <w:sz w:val="20"/>
                <w:szCs w:val="20"/>
                <w:lang w:val="es-ES"/>
              </w:rPr>
              <w:t xml:space="preserve">Establecer y mantener una </w:t>
            </w:r>
            <w:r w:rsidR="00E40DB0" w:rsidRPr="00581A9C">
              <w:rPr>
                <w:sz w:val="20"/>
                <w:szCs w:val="20"/>
                <w:lang w:val="es-ES"/>
              </w:rPr>
              <w:t xml:space="preserve">Unidad de </w:t>
            </w:r>
            <w:r w:rsidR="00022435" w:rsidRPr="00581A9C">
              <w:rPr>
                <w:sz w:val="20"/>
                <w:szCs w:val="20"/>
                <w:lang w:val="es-ES"/>
              </w:rPr>
              <w:t>Implementación</w:t>
            </w:r>
            <w:r w:rsidR="00E40DB0" w:rsidRPr="00581A9C">
              <w:rPr>
                <w:sz w:val="20"/>
                <w:szCs w:val="20"/>
                <w:lang w:val="es-ES"/>
              </w:rPr>
              <w:t xml:space="preserve"> del Proyecto (</w:t>
            </w:r>
            <w:r w:rsidR="00556C2C" w:rsidRPr="00581A9C">
              <w:rPr>
                <w:sz w:val="20"/>
                <w:szCs w:val="20"/>
                <w:lang w:val="es-ES"/>
              </w:rPr>
              <w:t>U</w:t>
            </w:r>
            <w:r w:rsidR="00022435" w:rsidRPr="00581A9C">
              <w:rPr>
                <w:sz w:val="20"/>
                <w:szCs w:val="20"/>
                <w:lang w:val="es-ES"/>
              </w:rPr>
              <w:t>I</w:t>
            </w:r>
            <w:r w:rsidR="00556C2C" w:rsidRPr="00581A9C">
              <w:rPr>
                <w:sz w:val="20"/>
                <w:szCs w:val="20"/>
                <w:lang w:val="es-ES"/>
              </w:rPr>
              <w:t>P),</w:t>
            </w:r>
            <w:r w:rsidR="00E40DB0" w:rsidRPr="00581A9C">
              <w:rPr>
                <w:sz w:val="20"/>
                <w:szCs w:val="20"/>
                <w:lang w:val="es-ES"/>
              </w:rPr>
              <w:t xml:space="preserve"> </w:t>
            </w:r>
            <w:r w:rsidRPr="00581A9C">
              <w:rPr>
                <w:sz w:val="20"/>
                <w:szCs w:val="20"/>
                <w:lang w:val="es-ES"/>
              </w:rPr>
              <w:t xml:space="preserve">con personal </w:t>
            </w:r>
            <w:r w:rsidR="00546184" w:rsidRPr="00581A9C">
              <w:rPr>
                <w:sz w:val="20"/>
                <w:szCs w:val="20"/>
                <w:lang w:val="es-ES"/>
              </w:rPr>
              <w:t>calificado</w:t>
            </w:r>
            <w:r w:rsidRPr="00581A9C">
              <w:rPr>
                <w:sz w:val="20"/>
                <w:szCs w:val="20"/>
                <w:lang w:val="es-ES"/>
              </w:rPr>
              <w:t xml:space="preserve"> y recursos para apoyar la gestión de los riesgos e impactos </w:t>
            </w:r>
            <w:r w:rsidR="00546184" w:rsidRPr="00581A9C">
              <w:rPr>
                <w:sz w:val="20"/>
                <w:szCs w:val="20"/>
                <w:lang w:val="es-ES"/>
              </w:rPr>
              <w:t>ASSS del Proyecto, incluidos</w:t>
            </w:r>
            <w:r w:rsidR="002B5716" w:rsidRPr="00581A9C">
              <w:rPr>
                <w:sz w:val="20"/>
                <w:szCs w:val="20"/>
                <w:lang w:val="es-ES"/>
              </w:rPr>
              <w:t xml:space="preserve"> con dedicación exclusiva</w:t>
            </w:r>
            <w:r w:rsidR="00172FAD" w:rsidRPr="00581A9C">
              <w:rPr>
                <w:sz w:val="20"/>
                <w:szCs w:val="20"/>
                <w:lang w:val="es-ES"/>
              </w:rPr>
              <w:t>:</w:t>
            </w:r>
            <w:r w:rsidR="00AE5EEC" w:rsidRPr="00581A9C">
              <w:rPr>
                <w:sz w:val="20"/>
                <w:szCs w:val="20"/>
                <w:lang w:val="es-ES"/>
              </w:rPr>
              <w:t xml:space="preserve"> un especialista ambiental</w:t>
            </w:r>
            <w:r w:rsidR="00035B33" w:rsidRPr="00581A9C">
              <w:rPr>
                <w:sz w:val="20"/>
                <w:szCs w:val="20"/>
                <w:lang w:val="es-ES"/>
              </w:rPr>
              <w:t xml:space="preserve"> y </w:t>
            </w:r>
            <w:r w:rsidR="00AE5EEC" w:rsidRPr="00581A9C">
              <w:rPr>
                <w:sz w:val="20"/>
                <w:szCs w:val="20"/>
                <w:lang w:val="es-ES"/>
              </w:rPr>
              <w:t>un especialista social</w:t>
            </w:r>
            <w:r w:rsidR="00657EB6" w:rsidRPr="00581A9C">
              <w:rPr>
                <w:sz w:val="20"/>
                <w:szCs w:val="20"/>
                <w:lang w:val="es-ES"/>
              </w:rPr>
              <w:t>.</w:t>
            </w:r>
          </w:p>
          <w:p w14:paraId="2B898361" w14:textId="77777777" w:rsidR="00D03A7A" w:rsidRDefault="00D03A7A" w:rsidP="0152BA83">
            <w:pPr>
              <w:keepLines/>
              <w:widowControl w:val="0"/>
              <w:rPr>
                <w:sz w:val="20"/>
                <w:szCs w:val="20"/>
                <w:lang w:val="es-ES"/>
              </w:rPr>
            </w:pPr>
          </w:p>
          <w:p w14:paraId="5588C4D4" w14:textId="6902BE05" w:rsidR="0007717E" w:rsidRDefault="006F43A4" w:rsidP="00EF5409">
            <w:pPr>
              <w:pStyle w:val="ListParagraph"/>
              <w:keepLines/>
              <w:widowControl w:val="0"/>
              <w:numPr>
                <w:ilvl w:val="0"/>
                <w:numId w:val="45"/>
              </w:numPr>
              <w:rPr>
                <w:sz w:val="20"/>
                <w:szCs w:val="20"/>
                <w:lang w:val="es-ES"/>
              </w:rPr>
            </w:pPr>
            <w:r>
              <w:rPr>
                <w:sz w:val="20"/>
                <w:szCs w:val="20"/>
                <w:lang w:val="es-ES"/>
              </w:rPr>
              <w:t>Contratar</w:t>
            </w:r>
            <w:r w:rsidR="00D95950" w:rsidRPr="00581A9C">
              <w:rPr>
                <w:sz w:val="20"/>
                <w:szCs w:val="20"/>
                <w:lang w:val="es-ES"/>
              </w:rPr>
              <w:t xml:space="preserve"> personal </w:t>
            </w:r>
            <w:r w:rsidR="00F73044" w:rsidRPr="00581A9C">
              <w:rPr>
                <w:sz w:val="20"/>
                <w:szCs w:val="20"/>
                <w:lang w:val="es-ES"/>
              </w:rPr>
              <w:t xml:space="preserve">ambiental y social (A&amp;S) </w:t>
            </w:r>
            <w:r w:rsidR="00D95950" w:rsidRPr="00581A9C">
              <w:rPr>
                <w:sz w:val="20"/>
                <w:szCs w:val="20"/>
                <w:lang w:val="es-ES"/>
              </w:rPr>
              <w:t xml:space="preserve">adicional </w:t>
            </w:r>
            <w:r w:rsidR="00DE54BF" w:rsidRPr="00581A9C">
              <w:rPr>
                <w:sz w:val="20"/>
                <w:szCs w:val="20"/>
                <w:lang w:val="es-ES"/>
              </w:rPr>
              <w:t xml:space="preserve">en territorio </w:t>
            </w:r>
            <w:r w:rsidR="00D95950" w:rsidRPr="00581A9C">
              <w:rPr>
                <w:sz w:val="20"/>
                <w:szCs w:val="20"/>
                <w:lang w:val="es-ES"/>
              </w:rPr>
              <w:t>para</w:t>
            </w:r>
            <w:r w:rsidR="003F2742" w:rsidRPr="00581A9C">
              <w:rPr>
                <w:sz w:val="20"/>
                <w:szCs w:val="20"/>
                <w:lang w:val="es-ES"/>
              </w:rPr>
              <w:t xml:space="preserve"> fortalecer</w:t>
            </w:r>
            <w:r w:rsidR="00D95950" w:rsidRPr="00581A9C">
              <w:rPr>
                <w:sz w:val="20"/>
                <w:szCs w:val="20"/>
                <w:lang w:val="es-ES"/>
              </w:rPr>
              <w:t xml:space="preserve"> la gestión de los riesgos A&amp;S</w:t>
            </w:r>
            <w:r w:rsidR="0023197E" w:rsidRPr="00581A9C">
              <w:rPr>
                <w:sz w:val="20"/>
                <w:szCs w:val="20"/>
                <w:lang w:val="es-ES"/>
              </w:rPr>
              <w:t>,</w:t>
            </w:r>
            <w:r w:rsidR="00D95950" w:rsidRPr="00581A9C">
              <w:rPr>
                <w:sz w:val="20"/>
                <w:szCs w:val="20"/>
                <w:lang w:val="es-ES"/>
              </w:rPr>
              <w:t xml:space="preserve"> </w:t>
            </w:r>
            <w:r w:rsidR="00AE05B6" w:rsidRPr="00581A9C">
              <w:rPr>
                <w:sz w:val="20"/>
                <w:szCs w:val="20"/>
                <w:lang w:val="es-ES"/>
              </w:rPr>
              <w:t xml:space="preserve">a </w:t>
            </w:r>
            <w:r w:rsidR="002A7122" w:rsidRPr="00581A9C">
              <w:rPr>
                <w:sz w:val="20"/>
                <w:szCs w:val="20"/>
                <w:lang w:val="es-ES"/>
              </w:rPr>
              <w:t>solicitud</w:t>
            </w:r>
            <w:r w:rsidR="00AE05B6" w:rsidRPr="00581A9C">
              <w:rPr>
                <w:sz w:val="20"/>
                <w:szCs w:val="20"/>
                <w:lang w:val="es-ES"/>
              </w:rPr>
              <w:t xml:space="preserve"> del Banco,</w:t>
            </w:r>
          </w:p>
          <w:p w14:paraId="1E37CC91" w14:textId="77777777" w:rsidR="00EF5409" w:rsidRPr="00581A9C" w:rsidRDefault="00EF5409" w:rsidP="00581A9C">
            <w:pPr>
              <w:pStyle w:val="ListParagraph"/>
              <w:rPr>
                <w:sz w:val="20"/>
                <w:szCs w:val="20"/>
                <w:lang w:val="es-ES"/>
              </w:rPr>
            </w:pPr>
          </w:p>
          <w:p w14:paraId="5916B901" w14:textId="29B40783" w:rsidR="00EF5409" w:rsidRPr="00581A9C" w:rsidRDefault="003B48B0" w:rsidP="00581A9C">
            <w:pPr>
              <w:pStyle w:val="ListParagraph"/>
              <w:keepLines/>
              <w:widowControl w:val="0"/>
              <w:numPr>
                <w:ilvl w:val="0"/>
                <w:numId w:val="45"/>
              </w:numPr>
              <w:rPr>
                <w:sz w:val="20"/>
                <w:szCs w:val="20"/>
                <w:lang w:val="es-ES"/>
              </w:rPr>
            </w:pPr>
            <w:r>
              <w:rPr>
                <w:sz w:val="20"/>
                <w:szCs w:val="20"/>
                <w:lang w:val="es-ES"/>
              </w:rPr>
              <w:t>Asegurar la contratación de un especialista A&amp;S para facilitar</w:t>
            </w:r>
            <w:r w:rsidR="00F23722">
              <w:rPr>
                <w:sz w:val="20"/>
                <w:szCs w:val="20"/>
                <w:lang w:val="es-ES"/>
              </w:rPr>
              <w:t xml:space="preserve"> a l</w:t>
            </w:r>
            <w:r w:rsidR="00180335">
              <w:rPr>
                <w:sz w:val="20"/>
                <w:szCs w:val="20"/>
                <w:lang w:val="es-ES"/>
              </w:rPr>
              <w:t xml:space="preserve">a </w:t>
            </w:r>
            <w:r w:rsidR="0029009A">
              <w:rPr>
                <w:sz w:val="20"/>
                <w:szCs w:val="20"/>
                <w:lang w:val="es-ES"/>
              </w:rPr>
              <w:t>EPCI</w:t>
            </w:r>
            <w:r w:rsidR="0050042B">
              <w:rPr>
                <w:sz w:val="20"/>
                <w:szCs w:val="20"/>
                <w:lang w:val="es-ES"/>
              </w:rPr>
              <w:t xml:space="preserve"> el diseño y</w:t>
            </w:r>
            <w:r w:rsidR="0029009A">
              <w:rPr>
                <w:sz w:val="20"/>
                <w:szCs w:val="20"/>
                <w:lang w:val="es-ES"/>
              </w:rPr>
              <w:t xml:space="preserve"> la</w:t>
            </w:r>
            <w:r w:rsidR="00373343">
              <w:rPr>
                <w:sz w:val="20"/>
                <w:szCs w:val="20"/>
                <w:lang w:val="es-ES"/>
              </w:rPr>
              <w:t xml:space="preserve"> gestión </w:t>
            </w:r>
            <w:r w:rsidR="00F23722">
              <w:rPr>
                <w:sz w:val="20"/>
                <w:szCs w:val="20"/>
                <w:lang w:val="es-ES"/>
              </w:rPr>
              <w:t xml:space="preserve">de las actividades </w:t>
            </w:r>
            <w:r w:rsidR="00180335">
              <w:rPr>
                <w:sz w:val="20"/>
                <w:szCs w:val="20"/>
                <w:lang w:val="es-ES"/>
              </w:rPr>
              <w:t xml:space="preserve">bajo el </w:t>
            </w:r>
            <w:r w:rsidR="00F23722">
              <w:rPr>
                <w:sz w:val="20"/>
                <w:szCs w:val="20"/>
                <w:lang w:val="es-ES"/>
              </w:rPr>
              <w:t>componente 2.1.</w:t>
            </w:r>
            <w:r w:rsidR="00373343">
              <w:rPr>
                <w:sz w:val="20"/>
                <w:szCs w:val="20"/>
                <w:lang w:val="es-ES"/>
              </w:rPr>
              <w:t xml:space="preserve"> </w:t>
            </w:r>
          </w:p>
          <w:p w14:paraId="53F9C87F" w14:textId="77777777" w:rsidR="00204826" w:rsidRDefault="00204826" w:rsidP="00A9426E">
            <w:pPr>
              <w:keepLines/>
              <w:widowControl w:val="0"/>
              <w:rPr>
                <w:sz w:val="20"/>
                <w:lang w:val="es-ES"/>
              </w:rPr>
            </w:pPr>
          </w:p>
          <w:p w14:paraId="09F2428F" w14:textId="16A85CB8" w:rsidR="00EF5409" w:rsidRPr="002A6A31" w:rsidRDefault="00EF5409" w:rsidP="00A9426E">
            <w:pPr>
              <w:keepLines/>
              <w:widowControl w:val="0"/>
              <w:rPr>
                <w:sz w:val="20"/>
                <w:lang w:val="es-ES"/>
              </w:rPr>
            </w:pPr>
          </w:p>
        </w:tc>
        <w:tc>
          <w:tcPr>
            <w:tcW w:w="3510" w:type="dxa"/>
            <w:tcBorders>
              <w:top w:val="single" w:sz="4" w:space="0" w:color="000000" w:themeColor="text1"/>
            </w:tcBorders>
            <w:vAlign w:val="center"/>
          </w:tcPr>
          <w:p w14:paraId="058D4523" w14:textId="349C1CD1" w:rsidR="0007717E" w:rsidRPr="00581A9C" w:rsidRDefault="00431CA9" w:rsidP="00EF5409">
            <w:pPr>
              <w:pStyle w:val="ListParagraph"/>
              <w:keepLines/>
              <w:widowControl w:val="0"/>
              <w:numPr>
                <w:ilvl w:val="0"/>
                <w:numId w:val="46"/>
              </w:numPr>
              <w:rPr>
                <w:sz w:val="20"/>
                <w:szCs w:val="20"/>
                <w:lang w:val="es-ES"/>
              </w:rPr>
            </w:pPr>
            <w:r w:rsidRPr="00581A9C">
              <w:rPr>
                <w:rFonts w:eastAsia="Times New Roman"/>
                <w:sz w:val="20"/>
                <w:szCs w:val="20"/>
                <w:lang w:val="es-ES"/>
              </w:rPr>
              <w:t xml:space="preserve">Establecer y mantener </w:t>
            </w:r>
            <w:r w:rsidR="741E9667" w:rsidRPr="00581A9C">
              <w:rPr>
                <w:rFonts w:eastAsia="Times New Roman"/>
                <w:sz w:val="20"/>
                <w:szCs w:val="20"/>
                <w:lang w:val="es-ES"/>
              </w:rPr>
              <w:t>un</w:t>
            </w:r>
            <w:r w:rsidR="00CD1B59" w:rsidRPr="00581A9C">
              <w:rPr>
                <w:rFonts w:eastAsia="Times New Roman"/>
                <w:sz w:val="20"/>
                <w:szCs w:val="20"/>
                <w:lang w:val="es-ES"/>
              </w:rPr>
              <w:t>a</w:t>
            </w:r>
            <w:r w:rsidR="741E9667" w:rsidRPr="00581A9C">
              <w:rPr>
                <w:rFonts w:eastAsia="Times New Roman"/>
                <w:sz w:val="20"/>
                <w:szCs w:val="20"/>
                <w:lang w:val="es-ES"/>
              </w:rPr>
              <w:t xml:space="preserve"> </w:t>
            </w:r>
            <w:r w:rsidR="00CD1B59" w:rsidRPr="00581A9C">
              <w:rPr>
                <w:sz w:val="20"/>
                <w:szCs w:val="20"/>
                <w:lang w:val="es-ES"/>
              </w:rPr>
              <w:t>U</w:t>
            </w:r>
            <w:r w:rsidR="00022435" w:rsidRPr="00581A9C">
              <w:rPr>
                <w:sz w:val="20"/>
                <w:szCs w:val="20"/>
                <w:lang w:val="es-ES"/>
              </w:rPr>
              <w:t>I</w:t>
            </w:r>
            <w:r w:rsidR="00CD1B59" w:rsidRPr="00581A9C">
              <w:rPr>
                <w:sz w:val="20"/>
                <w:szCs w:val="20"/>
                <w:lang w:val="es-ES"/>
              </w:rPr>
              <w:t>P</w:t>
            </w:r>
            <w:r w:rsidR="4E512403" w:rsidRPr="00581A9C">
              <w:rPr>
                <w:sz w:val="20"/>
                <w:szCs w:val="20"/>
                <w:lang w:val="es-ES"/>
              </w:rPr>
              <w:t xml:space="preserve"> </w:t>
            </w:r>
            <w:r w:rsidR="4E512403" w:rsidRPr="00581A9C">
              <w:rPr>
                <w:rFonts w:eastAsia="Times New Roman"/>
                <w:sz w:val="20"/>
                <w:szCs w:val="20"/>
                <w:lang w:val="es-ES"/>
              </w:rPr>
              <w:t xml:space="preserve">según lo establecido en el Acuerdo de </w:t>
            </w:r>
            <w:r w:rsidR="002070BC" w:rsidRPr="00581A9C">
              <w:rPr>
                <w:rFonts w:eastAsia="Times New Roman"/>
                <w:sz w:val="20"/>
                <w:szCs w:val="20"/>
                <w:lang w:val="es-ES"/>
              </w:rPr>
              <w:t>Préstamo</w:t>
            </w:r>
            <w:r w:rsidR="00E35B03">
              <w:rPr>
                <w:rFonts w:eastAsia="Times New Roman"/>
                <w:sz w:val="20"/>
                <w:szCs w:val="20"/>
                <w:lang w:val="es-ES"/>
              </w:rPr>
              <w:t xml:space="preserve"> hasta</w:t>
            </w:r>
            <w:r w:rsidR="002070BC" w:rsidRPr="00581A9C">
              <w:rPr>
                <w:rFonts w:eastAsia="Times New Roman"/>
                <w:sz w:val="20"/>
                <w:szCs w:val="20"/>
                <w:lang w:val="es-ES"/>
              </w:rPr>
              <w:t xml:space="preserve"> </w:t>
            </w:r>
            <w:r w:rsidR="003163F1">
              <w:rPr>
                <w:rFonts w:eastAsia="Times New Roman"/>
                <w:sz w:val="20"/>
                <w:szCs w:val="20"/>
                <w:lang w:val="es-ES"/>
              </w:rPr>
              <w:t xml:space="preserve">60 días después de la fecha </w:t>
            </w:r>
            <w:r w:rsidR="00F51CC2" w:rsidRPr="00581A9C">
              <w:rPr>
                <w:rFonts w:eastAsia="Times New Roman"/>
                <w:sz w:val="20"/>
                <w:szCs w:val="20"/>
                <w:lang w:val="es-ES"/>
              </w:rPr>
              <w:t xml:space="preserve">de </w:t>
            </w:r>
            <w:r w:rsidR="00855A5A" w:rsidRPr="00581A9C">
              <w:rPr>
                <w:rFonts w:eastAsia="Times New Roman"/>
                <w:sz w:val="20"/>
                <w:szCs w:val="20"/>
                <w:lang w:val="es-ES"/>
              </w:rPr>
              <w:t>Ef</w:t>
            </w:r>
            <w:r w:rsidR="005B2BA9" w:rsidRPr="00581A9C">
              <w:rPr>
                <w:rFonts w:eastAsia="Times New Roman"/>
                <w:sz w:val="20"/>
                <w:szCs w:val="20"/>
                <w:lang w:val="es-ES"/>
              </w:rPr>
              <w:t>ectividad</w:t>
            </w:r>
            <w:r w:rsidR="003163F1">
              <w:rPr>
                <w:rFonts w:eastAsia="Times New Roman"/>
                <w:sz w:val="20"/>
                <w:szCs w:val="20"/>
                <w:lang w:val="es-ES"/>
              </w:rPr>
              <w:t xml:space="preserve"> del proyecto</w:t>
            </w:r>
            <w:r w:rsidR="00F96B14" w:rsidRPr="00581A9C">
              <w:rPr>
                <w:rFonts w:eastAsia="Times New Roman"/>
                <w:sz w:val="20"/>
                <w:szCs w:val="20"/>
                <w:lang w:val="es-ES"/>
              </w:rPr>
              <w:t xml:space="preserve">. </w:t>
            </w:r>
            <w:r w:rsidR="00CD1B59" w:rsidRPr="00581A9C">
              <w:rPr>
                <w:rFonts w:eastAsia="Times New Roman"/>
                <w:sz w:val="20"/>
                <w:szCs w:val="20"/>
                <w:lang w:val="es-ES"/>
              </w:rPr>
              <w:t>La</w:t>
            </w:r>
            <w:r w:rsidR="00F96B14" w:rsidRPr="00581A9C">
              <w:rPr>
                <w:rFonts w:eastAsia="Times New Roman"/>
                <w:sz w:val="20"/>
                <w:szCs w:val="20"/>
                <w:lang w:val="es-ES"/>
              </w:rPr>
              <w:t xml:space="preserve"> </w:t>
            </w:r>
            <w:r w:rsidR="00022435" w:rsidRPr="00581A9C">
              <w:rPr>
                <w:rFonts w:eastAsia="Times New Roman"/>
                <w:sz w:val="20"/>
                <w:szCs w:val="20"/>
                <w:lang w:val="es-ES"/>
              </w:rPr>
              <w:t>UIP</w:t>
            </w:r>
            <w:r w:rsidR="00F96B14" w:rsidRPr="00581A9C">
              <w:rPr>
                <w:rFonts w:eastAsia="Times New Roman"/>
                <w:sz w:val="20"/>
                <w:szCs w:val="20"/>
                <w:lang w:val="es-ES"/>
              </w:rPr>
              <w:t xml:space="preserve"> </w:t>
            </w:r>
            <w:r w:rsidR="0001253B" w:rsidRPr="00581A9C">
              <w:rPr>
                <w:rFonts w:eastAsia="Times New Roman"/>
                <w:sz w:val="20"/>
                <w:szCs w:val="20"/>
                <w:lang w:val="es-ES"/>
              </w:rPr>
              <w:t>se mantendrá durante toda la ejecución del Proyecto.</w:t>
            </w:r>
          </w:p>
          <w:p w14:paraId="7A2312A6" w14:textId="522CE45D" w:rsidR="00CA33FB" w:rsidRDefault="004D3212" w:rsidP="00EF5409">
            <w:pPr>
              <w:pStyle w:val="ListParagraph"/>
              <w:keepLines/>
              <w:widowControl w:val="0"/>
              <w:numPr>
                <w:ilvl w:val="0"/>
                <w:numId w:val="46"/>
              </w:numPr>
              <w:rPr>
                <w:sz w:val="20"/>
                <w:szCs w:val="20"/>
                <w:lang w:val="es-ES"/>
              </w:rPr>
            </w:pPr>
            <w:r>
              <w:rPr>
                <w:sz w:val="20"/>
                <w:szCs w:val="20"/>
                <w:lang w:val="es-ES"/>
              </w:rPr>
              <w:t>A convenir entre el Banco y MIDUVI</w:t>
            </w:r>
            <w:r w:rsidR="003408AD">
              <w:rPr>
                <w:sz w:val="20"/>
                <w:szCs w:val="20"/>
                <w:lang w:val="es-ES"/>
              </w:rPr>
              <w:t xml:space="preserve"> </w:t>
            </w:r>
            <w:r w:rsidR="005B4843">
              <w:rPr>
                <w:sz w:val="20"/>
                <w:szCs w:val="20"/>
                <w:lang w:val="es-ES"/>
              </w:rPr>
              <w:t>durante toda la ejecución del proyecto.</w:t>
            </w:r>
          </w:p>
          <w:p w14:paraId="5298610C" w14:textId="79B40379" w:rsidR="004D3212" w:rsidRPr="00581A9C" w:rsidRDefault="009D357D" w:rsidP="00581A9C">
            <w:pPr>
              <w:pStyle w:val="ListParagraph"/>
              <w:keepLines/>
              <w:widowControl w:val="0"/>
              <w:numPr>
                <w:ilvl w:val="0"/>
                <w:numId w:val="46"/>
              </w:numPr>
              <w:rPr>
                <w:sz w:val="20"/>
                <w:szCs w:val="20"/>
                <w:lang w:val="es-ES"/>
              </w:rPr>
            </w:pPr>
            <w:proofErr w:type="gramStart"/>
            <w:r>
              <w:rPr>
                <w:sz w:val="20"/>
                <w:szCs w:val="20"/>
                <w:lang w:val="es-ES"/>
              </w:rPr>
              <w:t>Asegurar</w:t>
            </w:r>
            <w:proofErr w:type="gramEnd"/>
            <w:r>
              <w:rPr>
                <w:sz w:val="20"/>
                <w:szCs w:val="20"/>
                <w:lang w:val="es-ES"/>
              </w:rPr>
              <w:t xml:space="preserve"> </w:t>
            </w:r>
            <w:r w:rsidR="000A65F1">
              <w:rPr>
                <w:sz w:val="20"/>
                <w:szCs w:val="20"/>
                <w:lang w:val="es-ES"/>
              </w:rPr>
              <w:t xml:space="preserve">que EPCI contrate </w:t>
            </w:r>
            <w:r w:rsidR="00335F8F">
              <w:rPr>
                <w:sz w:val="20"/>
                <w:szCs w:val="20"/>
                <w:lang w:val="es-ES"/>
              </w:rPr>
              <w:t>un especialista A&amp;S como condición de desembolso bajo el componente 2.1 y posteriormente</w:t>
            </w:r>
            <w:r w:rsidR="000F2DDD">
              <w:rPr>
                <w:sz w:val="20"/>
                <w:szCs w:val="20"/>
                <w:lang w:val="es-ES"/>
              </w:rPr>
              <w:t xml:space="preserve"> durante la ejecución de todo el componente 2.1.</w:t>
            </w:r>
          </w:p>
        </w:tc>
        <w:tc>
          <w:tcPr>
            <w:tcW w:w="2610" w:type="dxa"/>
            <w:tcBorders>
              <w:top w:val="single" w:sz="4" w:space="0" w:color="000000" w:themeColor="text1"/>
            </w:tcBorders>
            <w:vAlign w:val="center"/>
          </w:tcPr>
          <w:p w14:paraId="3ACFF87B" w14:textId="2AB1A9A4" w:rsidR="0007717E" w:rsidRDefault="00431CA9">
            <w:pPr>
              <w:keepLines/>
              <w:widowControl w:val="0"/>
              <w:rPr>
                <w:rFonts w:cstheme="minorHAnsi"/>
                <w:sz w:val="20"/>
                <w:szCs w:val="20"/>
              </w:rPr>
            </w:pPr>
            <w:r>
              <w:rPr>
                <w:rFonts w:cstheme="minorHAnsi"/>
                <w:iCs/>
                <w:sz w:val="20"/>
                <w:szCs w:val="20"/>
              </w:rPr>
              <w:t>MIDUVI</w:t>
            </w:r>
          </w:p>
        </w:tc>
      </w:tr>
      <w:tr w:rsidR="00502173" w:rsidRPr="00FA0A88" w14:paraId="3D1122BF" w14:textId="77777777" w:rsidTr="0152BA83">
        <w:trPr>
          <w:trHeight w:val="20"/>
        </w:trPr>
        <w:tc>
          <w:tcPr>
            <w:tcW w:w="715" w:type="dxa"/>
            <w:vAlign w:val="center"/>
          </w:tcPr>
          <w:p w14:paraId="577C4878" w14:textId="77777777" w:rsidR="0007717E" w:rsidRDefault="00431CA9" w:rsidP="00100E5D">
            <w:pPr>
              <w:keepLines/>
              <w:widowControl w:val="0"/>
              <w:rPr>
                <w:rFonts w:cstheme="minorHAnsi"/>
                <w:sz w:val="20"/>
                <w:szCs w:val="20"/>
              </w:rPr>
            </w:pPr>
            <w:r w:rsidRPr="003D0940">
              <w:rPr>
                <w:rFonts w:cstheme="minorHAnsi"/>
                <w:sz w:val="20"/>
                <w:szCs w:val="20"/>
              </w:rPr>
              <w:t>1.</w:t>
            </w:r>
            <w:r w:rsidR="00407A29">
              <w:rPr>
                <w:rFonts w:cstheme="minorHAnsi"/>
                <w:sz w:val="20"/>
                <w:szCs w:val="20"/>
              </w:rPr>
              <w:t>2</w:t>
            </w:r>
          </w:p>
        </w:tc>
        <w:tc>
          <w:tcPr>
            <w:tcW w:w="7470" w:type="dxa"/>
            <w:vAlign w:val="center"/>
          </w:tcPr>
          <w:p w14:paraId="55F50FDD" w14:textId="25B1A145" w:rsidR="0007717E" w:rsidRPr="00556C2C" w:rsidRDefault="00502173">
            <w:pPr>
              <w:keepLines/>
              <w:widowControl w:val="0"/>
              <w:rPr>
                <w:rFonts w:cstheme="minorHAnsi"/>
                <w:b/>
                <w:color w:val="4472C4" w:themeColor="accent1"/>
                <w:sz w:val="20"/>
                <w:szCs w:val="20"/>
                <w:lang w:val="es-ES"/>
              </w:rPr>
            </w:pPr>
            <w:r w:rsidRPr="00556C2C">
              <w:rPr>
                <w:rFonts w:cstheme="minorHAnsi"/>
                <w:b/>
                <w:color w:val="4472C4" w:themeColor="accent1"/>
                <w:sz w:val="20"/>
                <w:szCs w:val="20"/>
                <w:lang w:val="es-ES"/>
              </w:rPr>
              <w:t xml:space="preserve">INSTRUMENTOS </w:t>
            </w:r>
            <w:r w:rsidR="003D0940" w:rsidRPr="00556C2C">
              <w:rPr>
                <w:b/>
                <w:color w:val="4472C4" w:themeColor="accent1"/>
                <w:sz w:val="20"/>
                <w:lang w:val="es-ES"/>
              </w:rPr>
              <w:t>AMBIENTALES</w:t>
            </w:r>
            <w:r w:rsidRPr="00556C2C">
              <w:rPr>
                <w:rFonts w:cstheme="minorHAnsi"/>
                <w:b/>
                <w:color w:val="4472C4" w:themeColor="accent1"/>
                <w:sz w:val="20"/>
                <w:szCs w:val="20"/>
                <w:lang w:val="es-ES"/>
              </w:rPr>
              <w:t xml:space="preserve"> Y SOCIALES</w:t>
            </w:r>
          </w:p>
          <w:p w14:paraId="0E8ED8B5" w14:textId="77777777" w:rsidR="008C7799" w:rsidRPr="00100E5D" w:rsidRDefault="008C7799" w:rsidP="00100E5D">
            <w:pPr>
              <w:keepLines/>
              <w:widowControl w:val="0"/>
              <w:rPr>
                <w:sz w:val="20"/>
                <w:lang w:val="es-ES"/>
              </w:rPr>
            </w:pPr>
          </w:p>
          <w:p w14:paraId="356E7D2F" w14:textId="07CF6154" w:rsidR="0007717E" w:rsidRPr="00100E5D" w:rsidRDefault="00431CA9" w:rsidP="00CA3A84">
            <w:pPr>
              <w:pStyle w:val="ListParagraph"/>
              <w:keepLines/>
              <w:widowControl w:val="0"/>
              <w:numPr>
                <w:ilvl w:val="0"/>
                <w:numId w:val="42"/>
              </w:numPr>
              <w:ind w:left="340"/>
              <w:jc w:val="left"/>
              <w:rPr>
                <w:sz w:val="20"/>
                <w:lang w:val="es-ES"/>
              </w:rPr>
            </w:pPr>
            <w:r w:rsidRPr="00100E5D">
              <w:rPr>
                <w:sz w:val="20"/>
                <w:lang w:val="es-ES"/>
              </w:rPr>
              <w:t xml:space="preserve">Desarrollar, </w:t>
            </w:r>
            <w:r w:rsidRPr="00F650F5">
              <w:rPr>
                <w:rFonts w:cstheme="minorHAnsi"/>
                <w:sz w:val="20"/>
                <w:szCs w:val="20"/>
                <w:lang w:val="es-ES"/>
              </w:rPr>
              <w:t xml:space="preserve">consultar, divulgar e implementar un </w:t>
            </w:r>
            <w:r w:rsidRPr="00556C2C">
              <w:rPr>
                <w:sz w:val="20"/>
                <w:lang w:val="es-ES"/>
              </w:rPr>
              <w:t xml:space="preserve">Marco de Gestión Ambiental y Social </w:t>
            </w:r>
            <w:r w:rsidRPr="00556C2C">
              <w:rPr>
                <w:rFonts w:cstheme="minorHAnsi"/>
                <w:sz w:val="20"/>
                <w:szCs w:val="20"/>
                <w:lang w:val="es-ES"/>
              </w:rPr>
              <w:t>(</w:t>
            </w:r>
            <w:r w:rsidR="00556C2C" w:rsidRPr="00556C2C">
              <w:rPr>
                <w:rFonts w:cstheme="minorHAnsi"/>
                <w:sz w:val="20"/>
                <w:szCs w:val="20"/>
                <w:lang w:val="es-ES"/>
              </w:rPr>
              <w:t>MGAS</w:t>
            </w:r>
            <w:r w:rsidRPr="00F650F5">
              <w:rPr>
                <w:rFonts w:cstheme="minorHAnsi"/>
                <w:sz w:val="20"/>
                <w:szCs w:val="20"/>
                <w:lang w:val="es-ES"/>
              </w:rPr>
              <w:t>) para el Proyecto, consistente con los E</w:t>
            </w:r>
            <w:r w:rsidR="00556C2C">
              <w:rPr>
                <w:rFonts w:cstheme="minorHAnsi"/>
                <w:sz w:val="20"/>
                <w:szCs w:val="20"/>
                <w:lang w:val="es-ES"/>
              </w:rPr>
              <w:t>A</w:t>
            </w:r>
            <w:r w:rsidRPr="00F650F5">
              <w:rPr>
                <w:rFonts w:cstheme="minorHAnsi"/>
                <w:sz w:val="20"/>
                <w:szCs w:val="20"/>
                <w:lang w:val="es-ES"/>
              </w:rPr>
              <w:t xml:space="preserve">S relevantes. El </w:t>
            </w:r>
            <w:r w:rsidR="004609C9">
              <w:rPr>
                <w:rFonts w:cstheme="minorHAnsi"/>
                <w:sz w:val="20"/>
                <w:szCs w:val="20"/>
                <w:lang w:val="es-ES"/>
              </w:rPr>
              <w:t>MGAS</w:t>
            </w:r>
            <w:r w:rsidRPr="00F650F5">
              <w:rPr>
                <w:rFonts w:cstheme="minorHAnsi"/>
                <w:sz w:val="20"/>
                <w:szCs w:val="20"/>
                <w:lang w:val="es-ES"/>
              </w:rPr>
              <w:t xml:space="preserve"> </w:t>
            </w:r>
            <w:r w:rsidR="0082426E" w:rsidRPr="00F650F5">
              <w:rPr>
                <w:rFonts w:cstheme="minorHAnsi"/>
                <w:sz w:val="20"/>
                <w:szCs w:val="20"/>
                <w:lang w:val="es-ES"/>
              </w:rPr>
              <w:t xml:space="preserve">incluirá una metodología de clasificación de riesgos </w:t>
            </w:r>
            <w:r w:rsidR="008C3F24">
              <w:rPr>
                <w:rFonts w:cstheme="minorHAnsi"/>
                <w:sz w:val="20"/>
                <w:szCs w:val="20"/>
                <w:lang w:val="es-ES"/>
              </w:rPr>
              <w:t xml:space="preserve">A&amp;S </w:t>
            </w:r>
            <w:r w:rsidR="00616318" w:rsidRPr="00F650F5">
              <w:rPr>
                <w:rFonts w:cstheme="minorHAnsi"/>
                <w:sz w:val="20"/>
                <w:szCs w:val="20"/>
                <w:lang w:val="es-ES"/>
              </w:rPr>
              <w:t xml:space="preserve">y una lista de exclusión </w:t>
            </w:r>
            <w:r w:rsidR="00EA4BF6">
              <w:rPr>
                <w:rFonts w:cstheme="minorHAnsi"/>
                <w:sz w:val="20"/>
                <w:szCs w:val="20"/>
                <w:lang w:val="es-ES"/>
              </w:rPr>
              <w:t xml:space="preserve">que determinará </w:t>
            </w:r>
            <w:r w:rsidR="0082426E" w:rsidRPr="00F650F5">
              <w:rPr>
                <w:rFonts w:cstheme="minorHAnsi"/>
                <w:sz w:val="20"/>
                <w:szCs w:val="20"/>
                <w:lang w:val="es-ES"/>
              </w:rPr>
              <w:t xml:space="preserve">las actividades </w:t>
            </w:r>
            <w:r w:rsidR="00102271">
              <w:rPr>
                <w:rFonts w:cstheme="minorHAnsi"/>
                <w:sz w:val="20"/>
                <w:szCs w:val="20"/>
                <w:lang w:val="es-ES"/>
              </w:rPr>
              <w:t>que no serán financiadas por el Proyecto</w:t>
            </w:r>
            <w:r w:rsidR="000652C1">
              <w:rPr>
                <w:rFonts w:cstheme="minorHAnsi"/>
                <w:sz w:val="20"/>
                <w:szCs w:val="20"/>
                <w:lang w:val="es-ES"/>
              </w:rPr>
              <w:t xml:space="preserve">. El MGAS </w:t>
            </w:r>
            <w:r w:rsidR="0082426E" w:rsidRPr="00F650F5">
              <w:rPr>
                <w:rFonts w:cstheme="minorHAnsi"/>
                <w:sz w:val="20"/>
                <w:szCs w:val="20"/>
                <w:lang w:val="es-ES"/>
              </w:rPr>
              <w:t xml:space="preserve">establecerá los requisitos para </w:t>
            </w:r>
            <w:r w:rsidR="000652C1">
              <w:rPr>
                <w:rFonts w:cstheme="minorHAnsi"/>
                <w:sz w:val="20"/>
                <w:szCs w:val="20"/>
                <w:lang w:val="es-ES"/>
              </w:rPr>
              <w:t xml:space="preserve">la elaboración de </w:t>
            </w:r>
            <w:r w:rsidR="0082426E" w:rsidRPr="00F650F5">
              <w:rPr>
                <w:rFonts w:cstheme="minorHAnsi"/>
                <w:sz w:val="20"/>
                <w:szCs w:val="20"/>
                <w:lang w:val="es-ES"/>
              </w:rPr>
              <w:t>los Planes</w:t>
            </w:r>
            <w:r w:rsidR="0082426E" w:rsidRPr="00100E5D">
              <w:rPr>
                <w:sz w:val="20"/>
                <w:lang w:val="es-ES"/>
              </w:rPr>
              <w:t xml:space="preserve"> de Gestión Ambiental y Social (</w:t>
            </w:r>
            <w:r w:rsidR="004609C9">
              <w:rPr>
                <w:rFonts w:cstheme="minorHAnsi"/>
                <w:sz w:val="20"/>
                <w:szCs w:val="20"/>
                <w:lang w:val="es-ES"/>
              </w:rPr>
              <w:t>PGAS</w:t>
            </w:r>
            <w:r w:rsidR="0082426E" w:rsidRPr="00F650F5">
              <w:rPr>
                <w:rFonts w:cstheme="minorHAnsi"/>
                <w:sz w:val="20"/>
                <w:szCs w:val="20"/>
                <w:lang w:val="es-ES"/>
              </w:rPr>
              <w:t>) específicos</w:t>
            </w:r>
            <w:r w:rsidR="0082426E" w:rsidRPr="00100E5D">
              <w:rPr>
                <w:sz w:val="20"/>
                <w:lang w:val="es-ES"/>
              </w:rPr>
              <w:t xml:space="preserve"> </w:t>
            </w:r>
            <w:r w:rsidR="0009001A">
              <w:rPr>
                <w:sz w:val="20"/>
                <w:lang w:val="es-ES"/>
              </w:rPr>
              <w:t>para cada</w:t>
            </w:r>
            <w:r w:rsidR="000E7ABA">
              <w:rPr>
                <w:sz w:val="20"/>
                <w:lang w:val="es-ES"/>
              </w:rPr>
              <w:t xml:space="preserve"> obra </w:t>
            </w:r>
            <w:r w:rsidR="00940B45">
              <w:rPr>
                <w:sz w:val="20"/>
                <w:lang w:val="es-ES"/>
              </w:rPr>
              <w:t>o</w:t>
            </w:r>
            <w:r w:rsidR="0009001A">
              <w:rPr>
                <w:sz w:val="20"/>
                <w:lang w:val="es-ES"/>
              </w:rPr>
              <w:t xml:space="preserve"> </w:t>
            </w:r>
            <w:proofErr w:type="spellStart"/>
            <w:r w:rsidR="0009001A">
              <w:rPr>
                <w:sz w:val="20"/>
                <w:lang w:val="es-ES"/>
              </w:rPr>
              <w:t>intervenci</w:t>
            </w:r>
            <w:r w:rsidR="0009001A">
              <w:rPr>
                <w:sz w:val="20"/>
                <w:lang w:val="es-CL"/>
              </w:rPr>
              <w:t>ón</w:t>
            </w:r>
            <w:proofErr w:type="spellEnd"/>
            <w:r w:rsidR="0009001A">
              <w:rPr>
                <w:rFonts w:cstheme="minorHAnsi"/>
                <w:sz w:val="20"/>
                <w:szCs w:val="20"/>
                <w:lang w:val="es-ES"/>
              </w:rPr>
              <w:t xml:space="preserve"> del Proyecto</w:t>
            </w:r>
            <w:r w:rsidR="0082426E" w:rsidRPr="00100E5D">
              <w:rPr>
                <w:sz w:val="20"/>
                <w:lang w:val="es-ES"/>
              </w:rPr>
              <w:t>.</w:t>
            </w:r>
          </w:p>
          <w:p w14:paraId="44A3E883" w14:textId="77777777" w:rsidR="004B1D49" w:rsidRPr="00100E5D" w:rsidRDefault="004B1D49" w:rsidP="00CA3A84">
            <w:pPr>
              <w:keepLines/>
              <w:widowControl w:val="0"/>
              <w:ind w:left="340"/>
              <w:rPr>
                <w:sz w:val="20"/>
                <w:lang w:val="es-ES"/>
              </w:rPr>
            </w:pPr>
          </w:p>
          <w:p w14:paraId="6AC53D21" w14:textId="6879CF72" w:rsidR="0007717E" w:rsidRPr="00100E5D" w:rsidRDefault="0082426E" w:rsidP="0152BA83">
            <w:pPr>
              <w:pStyle w:val="ListParagraph"/>
              <w:keepLines/>
              <w:widowControl w:val="0"/>
              <w:numPr>
                <w:ilvl w:val="0"/>
                <w:numId w:val="42"/>
              </w:numPr>
              <w:ind w:left="340"/>
              <w:jc w:val="left"/>
              <w:rPr>
                <w:sz w:val="20"/>
                <w:szCs w:val="20"/>
                <w:lang w:val="es-ES"/>
              </w:rPr>
            </w:pPr>
            <w:r w:rsidRPr="0152BA83">
              <w:rPr>
                <w:sz w:val="20"/>
                <w:szCs w:val="20"/>
                <w:lang w:val="es-ES"/>
              </w:rPr>
              <w:t xml:space="preserve">Desarrollar, consultar, divulgar e implementar </w:t>
            </w:r>
            <w:r w:rsidR="00F342C0" w:rsidRPr="0152BA83">
              <w:rPr>
                <w:sz w:val="20"/>
                <w:szCs w:val="20"/>
                <w:lang w:val="es-ES"/>
              </w:rPr>
              <w:t xml:space="preserve">un </w:t>
            </w:r>
            <w:r w:rsidR="004609C9" w:rsidRPr="0152BA83">
              <w:rPr>
                <w:sz w:val="20"/>
                <w:szCs w:val="20"/>
                <w:lang w:val="es-ES"/>
              </w:rPr>
              <w:t>PGAS</w:t>
            </w:r>
            <w:r w:rsidRPr="0152BA83">
              <w:rPr>
                <w:sz w:val="20"/>
                <w:szCs w:val="20"/>
                <w:lang w:val="es-ES"/>
              </w:rPr>
              <w:t>,</w:t>
            </w:r>
            <w:r w:rsidR="1458F76C" w:rsidRPr="0152BA83">
              <w:rPr>
                <w:rFonts w:ascii="Calibri" w:eastAsia="Calibri" w:hAnsi="Calibri" w:cs="Calibri"/>
                <w:sz w:val="20"/>
                <w:szCs w:val="20"/>
                <w:lang w:val="es"/>
              </w:rPr>
              <w:t xml:space="preserve"> para </w:t>
            </w:r>
            <w:r w:rsidR="0009001A">
              <w:rPr>
                <w:rFonts w:ascii="Calibri" w:eastAsia="Calibri" w:hAnsi="Calibri" w:cs="Calibri"/>
                <w:sz w:val="20"/>
                <w:szCs w:val="20"/>
                <w:lang w:val="es"/>
              </w:rPr>
              <w:t xml:space="preserve">cada </w:t>
            </w:r>
            <w:r w:rsidR="000E7ABA">
              <w:rPr>
                <w:rFonts w:ascii="Calibri" w:eastAsia="Calibri" w:hAnsi="Calibri" w:cs="Calibri"/>
                <w:sz w:val="20"/>
                <w:szCs w:val="20"/>
                <w:lang w:val="es"/>
              </w:rPr>
              <w:t xml:space="preserve">obra u </w:t>
            </w:r>
            <w:r w:rsidR="1458F76C" w:rsidRPr="0152BA83">
              <w:rPr>
                <w:rFonts w:ascii="Calibri" w:eastAsia="Calibri" w:hAnsi="Calibri" w:cs="Calibri"/>
                <w:sz w:val="20"/>
                <w:szCs w:val="20"/>
                <w:lang w:val="es"/>
              </w:rPr>
              <w:t>intervenci</w:t>
            </w:r>
            <w:r w:rsidR="000A2816">
              <w:rPr>
                <w:rFonts w:ascii="Calibri" w:eastAsia="Calibri" w:hAnsi="Calibri" w:cs="Calibri"/>
                <w:sz w:val="20"/>
                <w:szCs w:val="20"/>
                <w:lang w:val="es"/>
              </w:rPr>
              <w:t>ón</w:t>
            </w:r>
            <w:r w:rsidR="1458F76C" w:rsidRPr="0152BA83">
              <w:rPr>
                <w:rFonts w:ascii="Calibri" w:eastAsia="Calibri" w:hAnsi="Calibri" w:cs="Calibri"/>
                <w:sz w:val="20"/>
                <w:szCs w:val="20"/>
                <w:lang w:val="es"/>
              </w:rPr>
              <w:t xml:space="preserve"> del Proyecto que lo requiera</w:t>
            </w:r>
            <w:r w:rsidRPr="0152BA83">
              <w:rPr>
                <w:sz w:val="20"/>
                <w:szCs w:val="20"/>
                <w:lang w:val="es-ES"/>
              </w:rPr>
              <w:t xml:space="preserve">, consistente con el </w:t>
            </w:r>
            <w:r w:rsidR="004609C9" w:rsidRPr="0152BA83">
              <w:rPr>
                <w:sz w:val="20"/>
                <w:szCs w:val="20"/>
                <w:lang w:val="es-ES"/>
              </w:rPr>
              <w:t>MGAS</w:t>
            </w:r>
            <w:r w:rsidRPr="0152BA83">
              <w:rPr>
                <w:sz w:val="20"/>
                <w:szCs w:val="20"/>
                <w:lang w:val="es-ES"/>
              </w:rPr>
              <w:t xml:space="preserve"> y los </w:t>
            </w:r>
            <w:r w:rsidR="004609C9" w:rsidRPr="0152BA83">
              <w:rPr>
                <w:sz w:val="20"/>
                <w:szCs w:val="20"/>
                <w:lang w:val="es-ES"/>
              </w:rPr>
              <w:t xml:space="preserve">EAS </w:t>
            </w:r>
            <w:r w:rsidRPr="0152BA83">
              <w:rPr>
                <w:sz w:val="20"/>
                <w:szCs w:val="20"/>
                <w:lang w:val="es-ES"/>
              </w:rPr>
              <w:t>relevantes. Las actividades</w:t>
            </w:r>
            <w:r w:rsidRPr="0152BA83">
              <w:rPr>
                <w:rFonts w:cstheme="minorBidi"/>
                <w:sz w:val="20"/>
                <w:szCs w:val="20"/>
                <w:lang w:val="es-ES"/>
              </w:rPr>
              <w:t xml:space="preserve"> descritas</w:t>
            </w:r>
            <w:r w:rsidRPr="0152BA83">
              <w:rPr>
                <w:sz w:val="20"/>
                <w:szCs w:val="20"/>
                <w:lang w:val="es-ES"/>
              </w:rPr>
              <w:t xml:space="preserve"> en la lista de </w:t>
            </w:r>
            <w:r w:rsidRPr="0152BA83">
              <w:rPr>
                <w:rFonts w:cstheme="minorBidi"/>
                <w:sz w:val="20"/>
                <w:szCs w:val="20"/>
                <w:lang w:val="es-ES"/>
              </w:rPr>
              <w:t>exclusión</w:t>
            </w:r>
            <w:r w:rsidRPr="0152BA83">
              <w:rPr>
                <w:sz w:val="20"/>
                <w:szCs w:val="20"/>
                <w:lang w:val="es-ES"/>
              </w:rPr>
              <w:t xml:space="preserve"> establecida en el </w:t>
            </w:r>
            <w:r w:rsidR="004609C9" w:rsidRPr="0152BA83">
              <w:rPr>
                <w:rFonts w:cstheme="minorBidi"/>
                <w:sz w:val="20"/>
                <w:szCs w:val="20"/>
                <w:lang w:val="es-ES"/>
              </w:rPr>
              <w:t>MGAS</w:t>
            </w:r>
            <w:r w:rsidRPr="0152BA83">
              <w:rPr>
                <w:sz w:val="20"/>
                <w:szCs w:val="20"/>
                <w:lang w:val="es-ES"/>
              </w:rPr>
              <w:t xml:space="preserve"> no podrán recibir </w:t>
            </w:r>
            <w:r w:rsidRPr="0152BA83">
              <w:rPr>
                <w:rFonts w:cstheme="minorBidi"/>
                <w:sz w:val="20"/>
                <w:szCs w:val="20"/>
                <w:lang w:val="es-ES"/>
              </w:rPr>
              <w:t>financiación</w:t>
            </w:r>
            <w:r w:rsidRPr="0152BA83">
              <w:rPr>
                <w:sz w:val="20"/>
                <w:szCs w:val="20"/>
                <w:lang w:val="es-ES"/>
              </w:rPr>
              <w:t xml:space="preserve"> en el marco del Proyecto</w:t>
            </w:r>
            <w:r w:rsidRPr="0152BA83">
              <w:rPr>
                <w:rFonts w:cstheme="minorBidi"/>
                <w:sz w:val="20"/>
                <w:szCs w:val="20"/>
                <w:lang w:val="es-ES"/>
              </w:rPr>
              <w:t>.</w:t>
            </w:r>
          </w:p>
          <w:p w14:paraId="5DBDFE62" w14:textId="77777777" w:rsidR="00940B45" w:rsidRDefault="00940B45" w:rsidP="00581A9C">
            <w:pPr>
              <w:pStyle w:val="ListParagraph"/>
              <w:rPr>
                <w:rFonts w:cstheme="minorHAnsi"/>
                <w:sz w:val="20"/>
                <w:szCs w:val="20"/>
                <w:lang w:val="es-ES"/>
              </w:rPr>
            </w:pPr>
          </w:p>
          <w:p w14:paraId="792E813B" w14:textId="62604A9B" w:rsidR="00217E82" w:rsidRPr="00F650F5" w:rsidRDefault="00217E82" w:rsidP="00A9426E">
            <w:pPr>
              <w:keepLines/>
              <w:widowControl w:val="0"/>
              <w:rPr>
                <w:rFonts w:cstheme="minorHAnsi"/>
                <w:sz w:val="20"/>
                <w:szCs w:val="20"/>
                <w:lang w:val="es-ES"/>
              </w:rPr>
            </w:pPr>
          </w:p>
          <w:p w14:paraId="105C3B9C" w14:textId="5CB2442B" w:rsidR="00C538F8" w:rsidRPr="00100E5D" w:rsidRDefault="00C538F8" w:rsidP="00A9426E">
            <w:pPr>
              <w:keepLines/>
              <w:widowControl w:val="0"/>
              <w:rPr>
                <w:b/>
                <w:color w:val="4472C4" w:themeColor="accent1"/>
                <w:sz w:val="20"/>
                <w:lang w:val="es-ES"/>
              </w:rPr>
            </w:pPr>
          </w:p>
        </w:tc>
        <w:tc>
          <w:tcPr>
            <w:tcW w:w="3510" w:type="dxa"/>
            <w:vAlign w:val="center"/>
          </w:tcPr>
          <w:p w14:paraId="682910E1" w14:textId="6B0573FD" w:rsidR="00147A13" w:rsidRPr="00F650F5" w:rsidRDefault="00147A13" w:rsidP="00A9426E">
            <w:pPr>
              <w:keepLines/>
              <w:widowControl w:val="0"/>
              <w:rPr>
                <w:rFonts w:eastAsia="Times New Roman"/>
                <w:sz w:val="20"/>
                <w:szCs w:val="20"/>
                <w:lang w:val="es-ES"/>
              </w:rPr>
            </w:pPr>
          </w:p>
          <w:p w14:paraId="2FD20F70" w14:textId="574F9A47" w:rsidR="00147A13" w:rsidRPr="00F650F5" w:rsidRDefault="00147A13" w:rsidP="00A9426E">
            <w:pPr>
              <w:keepLines/>
              <w:widowControl w:val="0"/>
              <w:rPr>
                <w:rFonts w:cstheme="minorHAnsi"/>
                <w:sz w:val="20"/>
                <w:szCs w:val="20"/>
                <w:lang w:val="es-ES"/>
              </w:rPr>
            </w:pPr>
          </w:p>
          <w:p w14:paraId="2BC6F8A6" w14:textId="1A55DAC9" w:rsidR="0007717E" w:rsidRPr="00100E5D" w:rsidRDefault="00B1206C" w:rsidP="0152BA83">
            <w:pPr>
              <w:keepLines/>
              <w:widowControl w:val="0"/>
              <w:rPr>
                <w:sz w:val="20"/>
                <w:szCs w:val="20"/>
                <w:lang w:val="es-ES"/>
              </w:rPr>
            </w:pPr>
            <w:r>
              <w:rPr>
                <w:sz w:val="20"/>
                <w:szCs w:val="20"/>
                <w:lang w:val="es-ES"/>
              </w:rPr>
              <w:t>a</w:t>
            </w:r>
            <w:r w:rsidR="00431CA9" w:rsidRPr="0152BA83">
              <w:rPr>
                <w:rFonts w:eastAsia="Times New Roman"/>
                <w:sz w:val="20"/>
                <w:szCs w:val="20"/>
                <w:lang w:val="es-ES"/>
              </w:rPr>
              <w:t xml:space="preserve">) </w:t>
            </w:r>
            <w:r w:rsidR="00B90262" w:rsidRPr="0152BA83">
              <w:rPr>
                <w:sz w:val="20"/>
                <w:szCs w:val="20"/>
                <w:lang w:val="es-ES"/>
              </w:rPr>
              <w:t xml:space="preserve">Adoptar </w:t>
            </w:r>
            <w:r w:rsidR="004A425D" w:rsidRPr="0152BA83">
              <w:rPr>
                <w:sz w:val="20"/>
                <w:szCs w:val="20"/>
                <w:lang w:val="es-ES"/>
              </w:rPr>
              <w:t xml:space="preserve">el </w:t>
            </w:r>
            <w:r w:rsidR="004609C9" w:rsidRPr="0152BA83">
              <w:rPr>
                <w:sz w:val="20"/>
                <w:szCs w:val="20"/>
                <w:lang w:val="es-ES"/>
              </w:rPr>
              <w:t>MGAS</w:t>
            </w:r>
            <w:r w:rsidR="0082426E" w:rsidRPr="0152BA83">
              <w:rPr>
                <w:sz w:val="20"/>
                <w:szCs w:val="20"/>
                <w:lang w:val="es-ES"/>
              </w:rPr>
              <w:t xml:space="preserve"> a </w:t>
            </w:r>
            <w:r w:rsidR="004A425D" w:rsidRPr="0152BA83">
              <w:rPr>
                <w:sz w:val="20"/>
                <w:szCs w:val="20"/>
                <w:lang w:val="es-ES"/>
              </w:rPr>
              <w:t xml:space="preserve">más tardar </w:t>
            </w:r>
            <w:r w:rsidR="003163F1">
              <w:rPr>
                <w:sz w:val="20"/>
                <w:szCs w:val="20"/>
                <w:lang w:val="es-ES"/>
              </w:rPr>
              <w:t>15</w:t>
            </w:r>
            <w:r w:rsidR="003163F1" w:rsidRPr="0152BA83">
              <w:rPr>
                <w:sz w:val="20"/>
                <w:szCs w:val="20"/>
                <w:lang w:val="es-ES"/>
              </w:rPr>
              <w:t xml:space="preserve">0 </w:t>
            </w:r>
            <w:r w:rsidR="0082426E" w:rsidRPr="0152BA83">
              <w:rPr>
                <w:sz w:val="20"/>
                <w:szCs w:val="20"/>
                <w:lang w:val="es-ES"/>
              </w:rPr>
              <w:t xml:space="preserve">días después de la </w:t>
            </w:r>
            <w:r w:rsidR="00A8160C" w:rsidRPr="0152BA83">
              <w:rPr>
                <w:sz w:val="20"/>
                <w:szCs w:val="20"/>
                <w:lang w:val="es-ES"/>
              </w:rPr>
              <w:t xml:space="preserve">Fecha de </w:t>
            </w:r>
            <w:r w:rsidR="00503BC0" w:rsidRPr="0152BA83">
              <w:rPr>
                <w:sz w:val="20"/>
                <w:szCs w:val="20"/>
                <w:lang w:val="es-ES"/>
              </w:rPr>
              <w:t>Efectividad y</w:t>
            </w:r>
            <w:r w:rsidR="005F36C0" w:rsidRPr="0152BA83">
              <w:rPr>
                <w:sz w:val="20"/>
                <w:szCs w:val="20"/>
                <w:lang w:val="es-ES"/>
              </w:rPr>
              <w:t xml:space="preserve"> </w:t>
            </w:r>
            <w:r w:rsidR="00EB44D0" w:rsidRPr="0152BA83">
              <w:rPr>
                <w:sz w:val="20"/>
                <w:szCs w:val="20"/>
                <w:lang w:val="es-ES"/>
              </w:rPr>
              <w:t>como</w:t>
            </w:r>
            <w:r w:rsidR="005F36C0" w:rsidRPr="0152BA83">
              <w:rPr>
                <w:sz w:val="20"/>
                <w:szCs w:val="20"/>
                <w:lang w:val="es-ES"/>
              </w:rPr>
              <w:t xml:space="preserve"> </w:t>
            </w:r>
            <w:r w:rsidR="008E5BE1" w:rsidRPr="0152BA83">
              <w:rPr>
                <w:sz w:val="20"/>
                <w:szCs w:val="20"/>
                <w:lang w:val="es-ES"/>
              </w:rPr>
              <w:t>c</w:t>
            </w:r>
            <w:r w:rsidR="005F36C0" w:rsidRPr="0152BA83">
              <w:rPr>
                <w:sz w:val="20"/>
                <w:szCs w:val="20"/>
                <w:lang w:val="es-ES"/>
              </w:rPr>
              <w:t xml:space="preserve">ondición </w:t>
            </w:r>
            <w:r w:rsidR="00320156">
              <w:rPr>
                <w:sz w:val="20"/>
                <w:szCs w:val="20"/>
                <w:lang w:val="es-ES"/>
              </w:rPr>
              <w:t>de</w:t>
            </w:r>
            <w:r w:rsidR="00161A10">
              <w:rPr>
                <w:sz w:val="20"/>
                <w:szCs w:val="20"/>
                <w:lang w:val="es-ES"/>
              </w:rPr>
              <w:t xml:space="preserve"> </w:t>
            </w:r>
            <w:r w:rsidR="00320156">
              <w:rPr>
                <w:sz w:val="20"/>
                <w:szCs w:val="20"/>
                <w:lang w:val="es-ES"/>
              </w:rPr>
              <w:t>d</w:t>
            </w:r>
            <w:r w:rsidR="005F36C0" w:rsidRPr="0152BA83">
              <w:rPr>
                <w:sz w:val="20"/>
                <w:szCs w:val="20"/>
                <w:lang w:val="es-ES"/>
              </w:rPr>
              <w:t>esembolso</w:t>
            </w:r>
            <w:r w:rsidR="003C4C4B">
              <w:rPr>
                <w:sz w:val="20"/>
                <w:szCs w:val="20"/>
                <w:lang w:val="es-ES"/>
              </w:rPr>
              <w:t xml:space="preserve"> referentes a l</w:t>
            </w:r>
            <w:r w:rsidR="00320156">
              <w:rPr>
                <w:sz w:val="20"/>
                <w:szCs w:val="20"/>
                <w:lang w:val="es-ES"/>
              </w:rPr>
              <w:t>as categorías 1, 2, y 3</w:t>
            </w:r>
            <w:r w:rsidR="00161A10">
              <w:rPr>
                <w:sz w:val="20"/>
                <w:szCs w:val="20"/>
                <w:lang w:val="es-ES"/>
              </w:rPr>
              <w:t>,</w:t>
            </w:r>
            <w:r w:rsidR="00806375">
              <w:rPr>
                <w:sz w:val="20"/>
                <w:szCs w:val="20"/>
                <w:lang w:val="es-ES"/>
              </w:rPr>
              <w:t xml:space="preserve"> conforme el Acuerdo de Préstamo</w:t>
            </w:r>
            <w:r w:rsidR="008C3811">
              <w:rPr>
                <w:sz w:val="20"/>
                <w:szCs w:val="20"/>
                <w:lang w:val="es-ES"/>
              </w:rPr>
              <w:t>,</w:t>
            </w:r>
            <w:r w:rsidR="004A425D" w:rsidRPr="0152BA83">
              <w:rPr>
                <w:sz w:val="20"/>
                <w:szCs w:val="20"/>
                <w:lang w:val="es-ES"/>
              </w:rPr>
              <w:t xml:space="preserve"> y a partir de entonces implementar el </w:t>
            </w:r>
            <w:r w:rsidR="004609C9" w:rsidRPr="0152BA83">
              <w:rPr>
                <w:sz w:val="20"/>
                <w:szCs w:val="20"/>
                <w:lang w:val="es-ES"/>
              </w:rPr>
              <w:t>MGAS</w:t>
            </w:r>
            <w:r w:rsidR="0082426E" w:rsidRPr="0152BA83">
              <w:rPr>
                <w:sz w:val="20"/>
                <w:szCs w:val="20"/>
                <w:lang w:val="es-ES"/>
              </w:rPr>
              <w:t xml:space="preserve"> </w:t>
            </w:r>
            <w:r w:rsidR="004A425D" w:rsidRPr="0152BA83">
              <w:rPr>
                <w:sz w:val="20"/>
                <w:szCs w:val="20"/>
                <w:lang w:val="es-ES"/>
              </w:rPr>
              <w:t>a lo largo de la implementación del Proyecto.</w:t>
            </w:r>
          </w:p>
          <w:p w14:paraId="23DE74BB" w14:textId="77777777" w:rsidR="004A425D" w:rsidRPr="00100E5D" w:rsidRDefault="004A425D" w:rsidP="00100E5D">
            <w:pPr>
              <w:keepLines/>
              <w:widowControl w:val="0"/>
              <w:rPr>
                <w:sz w:val="20"/>
                <w:lang w:val="es-ES"/>
              </w:rPr>
            </w:pPr>
          </w:p>
          <w:p w14:paraId="1C5F9241" w14:textId="2B6C73D5" w:rsidR="00A142A7" w:rsidRPr="00F650F5" w:rsidRDefault="00A142A7" w:rsidP="00A9426E">
            <w:pPr>
              <w:keepLines/>
              <w:widowControl w:val="0"/>
              <w:rPr>
                <w:rFonts w:cstheme="minorHAnsi"/>
                <w:sz w:val="20"/>
                <w:szCs w:val="20"/>
                <w:lang w:val="es-ES"/>
              </w:rPr>
            </w:pPr>
          </w:p>
          <w:p w14:paraId="0D99D2F5" w14:textId="77777777" w:rsidR="00A142A7" w:rsidRPr="00F650F5" w:rsidRDefault="00A142A7" w:rsidP="00A9426E">
            <w:pPr>
              <w:keepLines/>
              <w:widowControl w:val="0"/>
              <w:rPr>
                <w:rFonts w:cstheme="minorHAnsi"/>
                <w:sz w:val="20"/>
                <w:szCs w:val="20"/>
                <w:lang w:val="es-ES"/>
              </w:rPr>
            </w:pPr>
          </w:p>
          <w:p w14:paraId="5FD271DD" w14:textId="72B1BA1A" w:rsidR="0007717E" w:rsidRPr="00F650F5" w:rsidRDefault="00431CA9">
            <w:pPr>
              <w:keepLines/>
              <w:widowControl w:val="0"/>
              <w:rPr>
                <w:rFonts w:cstheme="minorHAnsi"/>
                <w:sz w:val="20"/>
                <w:szCs w:val="20"/>
                <w:lang w:val="es-ES"/>
              </w:rPr>
            </w:pPr>
            <w:r w:rsidRPr="00F650F5">
              <w:rPr>
                <w:rFonts w:cstheme="minorHAnsi"/>
                <w:sz w:val="20"/>
                <w:szCs w:val="20"/>
                <w:lang w:val="es-ES"/>
              </w:rPr>
              <w:lastRenderedPageBreak/>
              <w:t>b)</w:t>
            </w:r>
            <w:r w:rsidRPr="00100E5D">
              <w:rPr>
                <w:sz w:val="20"/>
                <w:lang w:val="es-ES"/>
              </w:rPr>
              <w:t xml:space="preserve"> </w:t>
            </w:r>
            <w:r w:rsidR="004E524A" w:rsidRPr="00100E5D">
              <w:rPr>
                <w:sz w:val="20"/>
                <w:lang w:val="es-ES"/>
              </w:rPr>
              <w:t xml:space="preserve">Adoptar </w:t>
            </w:r>
            <w:r w:rsidR="00D31AE9" w:rsidRPr="00F650F5">
              <w:rPr>
                <w:sz w:val="20"/>
                <w:szCs w:val="20"/>
                <w:lang w:val="es-ES"/>
              </w:rPr>
              <w:t xml:space="preserve">cada </w:t>
            </w:r>
            <w:r w:rsidR="004609C9">
              <w:rPr>
                <w:sz w:val="20"/>
                <w:szCs w:val="20"/>
                <w:lang w:val="es-ES"/>
              </w:rPr>
              <w:t>PGAS</w:t>
            </w:r>
            <w:r w:rsidR="00D31AE9" w:rsidRPr="00F650F5">
              <w:rPr>
                <w:sz w:val="20"/>
                <w:szCs w:val="20"/>
                <w:lang w:val="es-ES"/>
              </w:rPr>
              <w:t xml:space="preserve"> específico</w:t>
            </w:r>
            <w:r w:rsidR="00D31AE9" w:rsidRPr="00100E5D">
              <w:rPr>
                <w:sz w:val="20"/>
                <w:lang w:val="es-ES"/>
              </w:rPr>
              <w:t xml:space="preserve"> </w:t>
            </w:r>
            <w:r w:rsidR="00090357">
              <w:rPr>
                <w:sz w:val="20"/>
                <w:lang w:val="es-ES"/>
              </w:rPr>
              <w:t xml:space="preserve">de cada obra </w:t>
            </w:r>
            <w:r w:rsidR="00940B45">
              <w:rPr>
                <w:sz w:val="20"/>
                <w:lang w:val="es-ES"/>
              </w:rPr>
              <w:t xml:space="preserve">o intervención </w:t>
            </w:r>
            <w:r w:rsidR="00F342C0" w:rsidRPr="00100E5D">
              <w:rPr>
                <w:sz w:val="20"/>
                <w:lang w:val="es-ES"/>
              </w:rPr>
              <w:t>antes</w:t>
            </w:r>
            <w:r w:rsidR="00F342C0" w:rsidRPr="00F650F5">
              <w:rPr>
                <w:rFonts w:eastAsia="Times New Roman"/>
                <w:sz w:val="20"/>
                <w:szCs w:val="20"/>
                <w:lang w:val="es-ES"/>
              </w:rPr>
              <w:t xml:space="preserve"> </w:t>
            </w:r>
            <w:r w:rsidR="00A7458F" w:rsidRPr="00F650F5">
              <w:rPr>
                <w:rFonts w:eastAsia="Times New Roman"/>
                <w:sz w:val="20"/>
                <w:szCs w:val="20"/>
                <w:lang w:val="es-ES"/>
              </w:rPr>
              <w:t xml:space="preserve">del </w:t>
            </w:r>
            <w:r w:rsidR="00F342C0" w:rsidRPr="00F650F5">
              <w:rPr>
                <w:rFonts w:eastAsia="Times New Roman"/>
                <w:sz w:val="20"/>
                <w:szCs w:val="20"/>
                <w:lang w:val="es-ES"/>
              </w:rPr>
              <w:t>lanzamiento</w:t>
            </w:r>
            <w:r w:rsidR="00F342C0" w:rsidRPr="00100E5D">
              <w:rPr>
                <w:sz w:val="20"/>
                <w:lang w:val="es-ES"/>
              </w:rPr>
              <w:t xml:space="preserve"> </w:t>
            </w:r>
            <w:r w:rsidR="008A5C33" w:rsidRPr="00100E5D">
              <w:rPr>
                <w:sz w:val="20"/>
                <w:lang w:val="es-ES"/>
              </w:rPr>
              <w:t xml:space="preserve">de </w:t>
            </w:r>
            <w:r w:rsidR="00945385" w:rsidRPr="00F650F5">
              <w:rPr>
                <w:rFonts w:eastAsia="Times New Roman"/>
                <w:sz w:val="20"/>
                <w:szCs w:val="20"/>
                <w:lang w:val="es-ES"/>
              </w:rPr>
              <w:t>su</w:t>
            </w:r>
            <w:r w:rsidR="00945385">
              <w:rPr>
                <w:rFonts w:eastAsia="Times New Roman"/>
                <w:sz w:val="20"/>
                <w:szCs w:val="20"/>
                <w:lang w:val="es-ES"/>
              </w:rPr>
              <w:t xml:space="preserve"> respectivo</w:t>
            </w:r>
            <w:r w:rsidR="00EE5435" w:rsidRPr="00F650F5">
              <w:rPr>
                <w:rFonts w:eastAsia="Times New Roman"/>
                <w:sz w:val="20"/>
                <w:szCs w:val="20"/>
                <w:lang w:val="es-ES"/>
              </w:rPr>
              <w:t xml:space="preserve"> </w:t>
            </w:r>
            <w:r w:rsidR="00A7458F" w:rsidRPr="00F650F5">
              <w:rPr>
                <w:rFonts w:eastAsia="Times New Roman"/>
                <w:sz w:val="20"/>
                <w:szCs w:val="20"/>
                <w:lang w:val="es-ES"/>
              </w:rPr>
              <w:t>proceso</w:t>
            </w:r>
            <w:r w:rsidR="00A7458F" w:rsidRPr="00100E5D">
              <w:rPr>
                <w:sz w:val="20"/>
                <w:lang w:val="es-ES"/>
              </w:rPr>
              <w:t xml:space="preserve"> de</w:t>
            </w:r>
            <w:r w:rsidR="00F342C0" w:rsidRPr="00100E5D">
              <w:rPr>
                <w:sz w:val="20"/>
                <w:lang w:val="es-ES"/>
              </w:rPr>
              <w:t xml:space="preserve"> licitación</w:t>
            </w:r>
            <w:r w:rsidR="00A545B3" w:rsidRPr="00F650F5">
              <w:rPr>
                <w:sz w:val="20"/>
                <w:szCs w:val="20"/>
                <w:lang w:val="es-ES"/>
              </w:rPr>
              <w:t xml:space="preserve">. </w:t>
            </w:r>
            <w:r w:rsidR="00A545B3" w:rsidRPr="00F650F5">
              <w:rPr>
                <w:rFonts w:eastAsia="Times New Roman"/>
                <w:sz w:val="20"/>
                <w:szCs w:val="20"/>
                <w:lang w:val="es-ES"/>
              </w:rPr>
              <w:t xml:space="preserve">Una vez adoptados, aplicar los respectivos PGAS a lo largo de </w:t>
            </w:r>
            <w:r w:rsidR="00B60E1B" w:rsidRPr="00F650F5">
              <w:rPr>
                <w:rFonts w:eastAsia="Times New Roman"/>
                <w:sz w:val="20"/>
                <w:szCs w:val="20"/>
                <w:lang w:val="es-ES"/>
              </w:rPr>
              <w:t xml:space="preserve">la </w:t>
            </w:r>
            <w:r w:rsidR="00A545B3" w:rsidRPr="00F650F5">
              <w:rPr>
                <w:rFonts w:eastAsia="Times New Roman"/>
                <w:sz w:val="20"/>
                <w:szCs w:val="20"/>
                <w:lang w:val="es-ES"/>
              </w:rPr>
              <w:t xml:space="preserve">ejecución de </w:t>
            </w:r>
            <w:r w:rsidR="00B60E1B" w:rsidRPr="00100E5D">
              <w:rPr>
                <w:sz w:val="20"/>
                <w:lang w:val="es-ES"/>
              </w:rPr>
              <w:t xml:space="preserve">la actividad </w:t>
            </w:r>
            <w:r w:rsidR="00101A15" w:rsidRPr="00100E5D">
              <w:rPr>
                <w:sz w:val="20"/>
                <w:lang w:val="es-ES"/>
              </w:rPr>
              <w:t>del Proyecto</w:t>
            </w:r>
            <w:r w:rsidR="00A545B3" w:rsidRPr="00F650F5">
              <w:rPr>
                <w:rFonts w:eastAsia="Times New Roman"/>
                <w:sz w:val="20"/>
                <w:szCs w:val="20"/>
                <w:lang w:val="es-ES"/>
              </w:rPr>
              <w:t>.</w:t>
            </w:r>
          </w:p>
          <w:p w14:paraId="2AC4929B" w14:textId="20652F3D" w:rsidR="00147A13" w:rsidRPr="00F650F5" w:rsidRDefault="00147A13" w:rsidP="00A9426E">
            <w:pPr>
              <w:keepLines/>
              <w:widowControl w:val="0"/>
              <w:rPr>
                <w:rFonts w:eastAsia="Times New Roman"/>
                <w:sz w:val="20"/>
                <w:szCs w:val="20"/>
                <w:lang w:val="es-ES"/>
              </w:rPr>
            </w:pPr>
          </w:p>
          <w:p w14:paraId="3D678D1E" w14:textId="175ED27C" w:rsidR="001951B7" w:rsidRPr="00100E5D" w:rsidRDefault="001951B7" w:rsidP="00A9426E">
            <w:pPr>
              <w:keepLines/>
              <w:widowControl w:val="0"/>
              <w:rPr>
                <w:sz w:val="20"/>
                <w:lang w:val="es-ES"/>
              </w:rPr>
            </w:pPr>
          </w:p>
        </w:tc>
        <w:tc>
          <w:tcPr>
            <w:tcW w:w="2610" w:type="dxa"/>
            <w:vAlign w:val="center"/>
          </w:tcPr>
          <w:p w14:paraId="513FFEA3" w14:textId="7446C9BC" w:rsidR="0007717E" w:rsidRDefault="00431CA9">
            <w:pPr>
              <w:keepLines/>
              <w:widowControl w:val="0"/>
              <w:rPr>
                <w:rFonts w:cstheme="minorHAnsi"/>
                <w:sz w:val="20"/>
                <w:szCs w:val="20"/>
              </w:rPr>
            </w:pPr>
            <w:r>
              <w:rPr>
                <w:rFonts w:cstheme="minorHAnsi"/>
                <w:iCs/>
                <w:sz w:val="20"/>
                <w:szCs w:val="20"/>
              </w:rPr>
              <w:lastRenderedPageBreak/>
              <w:t>MIDUVI</w:t>
            </w:r>
            <w:r w:rsidR="003059E5">
              <w:rPr>
                <w:rFonts w:cstheme="minorHAnsi"/>
                <w:iCs/>
                <w:sz w:val="20"/>
                <w:szCs w:val="20"/>
              </w:rPr>
              <w:t xml:space="preserve"> y EPCI</w:t>
            </w:r>
          </w:p>
        </w:tc>
      </w:tr>
      <w:tr w:rsidR="00502173" w:rsidRPr="00FA0A88" w14:paraId="13C5E52B" w14:textId="77777777" w:rsidTr="0152BA83">
        <w:trPr>
          <w:trHeight w:val="20"/>
        </w:trPr>
        <w:tc>
          <w:tcPr>
            <w:tcW w:w="715" w:type="dxa"/>
            <w:vAlign w:val="center"/>
          </w:tcPr>
          <w:p w14:paraId="1F18A230" w14:textId="77777777" w:rsidR="0007717E" w:rsidRDefault="00431CA9" w:rsidP="00100E5D">
            <w:pPr>
              <w:keepLines/>
              <w:widowControl w:val="0"/>
              <w:rPr>
                <w:rFonts w:cstheme="minorHAnsi"/>
                <w:sz w:val="20"/>
                <w:szCs w:val="20"/>
              </w:rPr>
            </w:pPr>
            <w:r w:rsidRPr="00FA0A88">
              <w:rPr>
                <w:rFonts w:cstheme="minorHAnsi"/>
                <w:sz w:val="20"/>
                <w:szCs w:val="20"/>
              </w:rPr>
              <w:t>1.</w:t>
            </w:r>
            <w:r w:rsidR="00407A29">
              <w:rPr>
                <w:rFonts w:cstheme="minorHAnsi"/>
                <w:sz w:val="20"/>
                <w:szCs w:val="20"/>
              </w:rPr>
              <w:t>3</w:t>
            </w:r>
          </w:p>
        </w:tc>
        <w:tc>
          <w:tcPr>
            <w:tcW w:w="7470" w:type="dxa"/>
            <w:vAlign w:val="center"/>
          </w:tcPr>
          <w:p w14:paraId="0F12BF4B" w14:textId="5EC34F68" w:rsidR="0007717E" w:rsidRPr="00100E5D" w:rsidRDefault="00431CA9">
            <w:pPr>
              <w:keepLines/>
              <w:widowControl w:val="0"/>
              <w:rPr>
                <w:b/>
                <w:color w:val="4472C4" w:themeColor="accent1"/>
                <w:sz w:val="20"/>
                <w:lang w:val="es-ES"/>
              </w:rPr>
            </w:pPr>
            <w:r w:rsidRPr="00100E5D">
              <w:rPr>
                <w:b/>
                <w:color w:val="4472C4" w:themeColor="accent1"/>
                <w:sz w:val="20"/>
                <w:lang w:val="es-ES"/>
              </w:rPr>
              <w:t xml:space="preserve">GESTIÓN DE </w:t>
            </w:r>
            <w:r w:rsidR="00502173" w:rsidRPr="00F650F5">
              <w:rPr>
                <w:b/>
                <w:color w:val="4472C4" w:themeColor="accent1"/>
                <w:sz w:val="20"/>
                <w:lang w:val="es-ES"/>
              </w:rPr>
              <w:t xml:space="preserve">LOS </w:t>
            </w:r>
            <w:r w:rsidRPr="00100E5D">
              <w:rPr>
                <w:b/>
                <w:color w:val="4472C4" w:themeColor="accent1"/>
                <w:sz w:val="20"/>
                <w:lang w:val="es-ES"/>
              </w:rPr>
              <w:t>CONTRATISTAS</w:t>
            </w:r>
          </w:p>
          <w:p w14:paraId="6413AA68" w14:textId="77777777" w:rsidR="00081CBF" w:rsidRPr="00100E5D" w:rsidRDefault="00081CBF" w:rsidP="00A9426E">
            <w:pPr>
              <w:keepLines/>
              <w:widowControl w:val="0"/>
              <w:rPr>
                <w:b/>
                <w:color w:val="4472C4" w:themeColor="accent1"/>
                <w:sz w:val="20"/>
                <w:lang w:val="es-ES"/>
              </w:rPr>
            </w:pPr>
          </w:p>
          <w:p w14:paraId="5D414808" w14:textId="2E9DFEDE" w:rsidR="0007717E" w:rsidRPr="00100E5D" w:rsidRDefault="00431CA9">
            <w:pPr>
              <w:keepLines/>
              <w:widowControl w:val="0"/>
              <w:rPr>
                <w:sz w:val="20"/>
                <w:lang w:val="es-ES"/>
              </w:rPr>
            </w:pPr>
            <w:r w:rsidRPr="00100E5D">
              <w:rPr>
                <w:rFonts w:ascii="Calibri" w:hAnsi="Calibri"/>
                <w:sz w:val="20"/>
                <w:lang w:val="es-ES"/>
              </w:rPr>
              <w:t xml:space="preserve">Incorporar los aspectos </w:t>
            </w:r>
            <w:r w:rsidRPr="00F650F5">
              <w:rPr>
                <w:rFonts w:ascii="Calibri" w:hAnsi="Calibri" w:cs="Calibri"/>
                <w:sz w:val="20"/>
                <w:szCs w:val="20"/>
                <w:lang w:val="es-ES"/>
              </w:rPr>
              <w:t>pertinentes</w:t>
            </w:r>
            <w:r w:rsidRPr="00100E5D">
              <w:rPr>
                <w:rFonts w:ascii="Calibri" w:hAnsi="Calibri"/>
                <w:sz w:val="20"/>
                <w:lang w:val="es-ES"/>
              </w:rPr>
              <w:t xml:space="preserve"> del</w:t>
            </w:r>
            <w:r w:rsidR="005B2BA9">
              <w:rPr>
                <w:rFonts w:ascii="Calibri" w:hAnsi="Calibri"/>
                <w:sz w:val="20"/>
                <w:lang w:val="es-ES"/>
              </w:rPr>
              <w:t xml:space="preserve"> PCAS</w:t>
            </w:r>
            <w:r w:rsidRPr="00F650F5">
              <w:rPr>
                <w:rFonts w:ascii="Calibri" w:hAnsi="Calibri" w:cs="Calibri"/>
                <w:sz w:val="20"/>
                <w:szCs w:val="20"/>
                <w:lang w:val="es-ES"/>
              </w:rPr>
              <w:t xml:space="preserve">, </w:t>
            </w:r>
            <w:r w:rsidRPr="00100E5D">
              <w:rPr>
                <w:rFonts w:ascii="Calibri" w:hAnsi="Calibri"/>
                <w:sz w:val="20"/>
                <w:lang w:val="es-ES"/>
              </w:rPr>
              <w:t>incluidos</w:t>
            </w:r>
            <w:r w:rsidR="001951B7" w:rsidRPr="00100E5D">
              <w:rPr>
                <w:rFonts w:ascii="Calibri" w:hAnsi="Calibri"/>
                <w:sz w:val="20"/>
                <w:lang w:val="es-ES"/>
              </w:rPr>
              <w:t xml:space="preserve">, entre otros, los </w:t>
            </w:r>
            <w:r w:rsidR="006906D7" w:rsidRPr="00100E5D">
              <w:rPr>
                <w:rFonts w:ascii="Calibri" w:hAnsi="Calibri"/>
                <w:sz w:val="20"/>
                <w:lang w:val="es-ES"/>
              </w:rPr>
              <w:t xml:space="preserve">instrumentos </w:t>
            </w:r>
            <w:r w:rsidRPr="00100E5D">
              <w:rPr>
                <w:rFonts w:ascii="Calibri" w:hAnsi="Calibri"/>
                <w:sz w:val="20"/>
                <w:lang w:val="es-ES"/>
              </w:rPr>
              <w:t>pertinentes</w:t>
            </w:r>
            <w:r w:rsidRPr="00F650F5">
              <w:rPr>
                <w:rFonts w:ascii="Calibri" w:hAnsi="Calibri" w:cs="Calibri"/>
                <w:sz w:val="20"/>
                <w:szCs w:val="20"/>
                <w:lang w:val="es-ES"/>
              </w:rPr>
              <w:t xml:space="preserve"> en materia de medio ambiente y salud</w:t>
            </w:r>
            <w:r w:rsidRPr="00100E5D">
              <w:rPr>
                <w:rFonts w:ascii="Calibri" w:hAnsi="Calibri"/>
                <w:sz w:val="20"/>
                <w:lang w:val="es-ES"/>
              </w:rPr>
              <w:t xml:space="preserve">, los procedimientos de gestión </w:t>
            </w:r>
            <w:r w:rsidRPr="00F650F5">
              <w:rPr>
                <w:rFonts w:ascii="Calibri" w:hAnsi="Calibri" w:cs="Calibri"/>
                <w:sz w:val="20"/>
                <w:szCs w:val="20"/>
                <w:lang w:val="es-ES"/>
              </w:rPr>
              <w:t>laboral</w:t>
            </w:r>
            <w:r w:rsidRPr="00100E5D">
              <w:rPr>
                <w:rFonts w:ascii="Calibri" w:hAnsi="Calibri"/>
                <w:sz w:val="20"/>
                <w:lang w:val="es-ES"/>
              </w:rPr>
              <w:t xml:space="preserve"> </w:t>
            </w:r>
            <w:r w:rsidR="00D25E3A" w:rsidRPr="00100E5D">
              <w:rPr>
                <w:rFonts w:ascii="Calibri" w:hAnsi="Calibri"/>
                <w:sz w:val="20"/>
                <w:lang w:val="es-ES"/>
              </w:rPr>
              <w:t xml:space="preserve">y el </w:t>
            </w:r>
            <w:r w:rsidR="001951B7" w:rsidRPr="00100E5D">
              <w:rPr>
                <w:rFonts w:ascii="Calibri" w:hAnsi="Calibri"/>
                <w:sz w:val="20"/>
                <w:lang w:val="es-ES"/>
              </w:rPr>
              <w:t>código de conducta</w:t>
            </w:r>
            <w:r w:rsidR="001951B7" w:rsidRPr="00F650F5">
              <w:rPr>
                <w:rFonts w:ascii="Calibri" w:hAnsi="Calibri" w:cs="Calibri"/>
                <w:sz w:val="20"/>
                <w:szCs w:val="20"/>
                <w:lang w:val="es-ES"/>
              </w:rPr>
              <w:t>,</w:t>
            </w:r>
            <w:r w:rsidR="001951B7">
              <w:rPr>
                <w:rFonts w:ascii="Calibri" w:hAnsi="Calibri" w:cs="Calibri"/>
                <w:sz w:val="20"/>
                <w:szCs w:val="20"/>
                <w:lang w:val="es-ES"/>
              </w:rPr>
              <w:t xml:space="preserve"> </w:t>
            </w:r>
            <w:r w:rsidR="00940B45">
              <w:rPr>
                <w:rFonts w:ascii="Calibri" w:hAnsi="Calibri" w:cs="Calibri"/>
                <w:sz w:val="20"/>
                <w:szCs w:val="20"/>
                <w:lang w:val="es-ES"/>
              </w:rPr>
              <w:t>MGAS, PGAS respectivo,</w:t>
            </w:r>
            <w:r w:rsidR="001951B7" w:rsidRPr="00100E5D">
              <w:rPr>
                <w:rFonts w:ascii="Calibri" w:hAnsi="Calibri"/>
                <w:sz w:val="20"/>
                <w:lang w:val="es-ES"/>
              </w:rPr>
              <w:t xml:space="preserve"> </w:t>
            </w:r>
            <w:r w:rsidRPr="00100E5D">
              <w:rPr>
                <w:rFonts w:ascii="Calibri" w:hAnsi="Calibri"/>
                <w:sz w:val="20"/>
                <w:lang w:val="es-ES"/>
              </w:rPr>
              <w:t xml:space="preserve">en las especificaciones </w:t>
            </w:r>
            <w:r w:rsidRPr="00F650F5">
              <w:rPr>
                <w:rFonts w:ascii="Calibri" w:hAnsi="Calibri" w:cs="Calibri"/>
                <w:sz w:val="20"/>
                <w:szCs w:val="20"/>
                <w:lang w:val="es-ES"/>
              </w:rPr>
              <w:t xml:space="preserve">sobre </w:t>
            </w:r>
            <w:r w:rsidR="00100E5D">
              <w:rPr>
                <w:rFonts w:ascii="Calibri" w:hAnsi="Calibri" w:cs="Calibri"/>
                <w:sz w:val="20"/>
                <w:szCs w:val="20"/>
                <w:lang w:val="es-ES"/>
              </w:rPr>
              <w:t xml:space="preserve">ASSS </w:t>
            </w:r>
            <w:r w:rsidRPr="00100E5D">
              <w:rPr>
                <w:rFonts w:ascii="Calibri" w:hAnsi="Calibri"/>
                <w:sz w:val="20"/>
                <w:lang w:val="es-ES"/>
              </w:rPr>
              <w:t xml:space="preserve">de los </w:t>
            </w:r>
            <w:r w:rsidRPr="00F650F5">
              <w:rPr>
                <w:rFonts w:ascii="Calibri" w:hAnsi="Calibri" w:cs="Calibri"/>
                <w:sz w:val="20"/>
                <w:szCs w:val="20"/>
                <w:lang w:val="es-ES"/>
              </w:rPr>
              <w:t>pliegos</w:t>
            </w:r>
            <w:r w:rsidRPr="00100E5D">
              <w:rPr>
                <w:rFonts w:ascii="Calibri" w:hAnsi="Calibri"/>
                <w:sz w:val="20"/>
                <w:lang w:val="es-ES"/>
              </w:rPr>
              <w:t xml:space="preserve"> de </w:t>
            </w:r>
            <w:r w:rsidRPr="00F650F5">
              <w:rPr>
                <w:rFonts w:ascii="Calibri" w:hAnsi="Calibri" w:cs="Calibri"/>
                <w:sz w:val="20"/>
                <w:szCs w:val="20"/>
                <w:lang w:val="es-ES"/>
              </w:rPr>
              <w:t>condiciones</w:t>
            </w:r>
            <w:r w:rsidRPr="00100E5D">
              <w:rPr>
                <w:rFonts w:ascii="Calibri" w:hAnsi="Calibri"/>
                <w:sz w:val="20"/>
                <w:lang w:val="es-ES"/>
              </w:rPr>
              <w:t xml:space="preserve"> </w:t>
            </w:r>
            <w:r w:rsidR="001951B7" w:rsidRPr="00100E5D">
              <w:rPr>
                <w:rFonts w:ascii="Calibri" w:hAnsi="Calibri"/>
                <w:sz w:val="20"/>
                <w:lang w:val="es-ES"/>
              </w:rPr>
              <w:t xml:space="preserve">y los contratos </w:t>
            </w:r>
            <w:r w:rsidRPr="00100E5D">
              <w:rPr>
                <w:rFonts w:ascii="Calibri" w:hAnsi="Calibri"/>
                <w:sz w:val="20"/>
                <w:lang w:val="es-ES"/>
              </w:rPr>
              <w:t xml:space="preserve">con los </w:t>
            </w:r>
            <w:r w:rsidRPr="00100E5D">
              <w:rPr>
                <w:sz w:val="20"/>
                <w:lang w:val="es-ES"/>
              </w:rPr>
              <w:t xml:space="preserve">contratistas </w:t>
            </w:r>
            <w:r w:rsidR="00C24B79" w:rsidRPr="00100E5D">
              <w:rPr>
                <w:sz w:val="20"/>
                <w:lang w:val="es-ES"/>
              </w:rPr>
              <w:t>y las empresas</w:t>
            </w:r>
            <w:r w:rsidR="000130AC">
              <w:rPr>
                <w:sz w:val="20"/>
                <w:lang w:val="es-ES"/>
              </w:rPr>
              <w:t xml:space="preserve">. </w:t>
            </w:r>
            <w:r w:rsidR="00502173" w:rsidRPr="00F650F5">
              <w:rPr>
                <w:sz w:val="20"/>
                <w:lang w:val="es-ES"/>
              </w:rPr>
              <w:t>Posteriormente, asegurarse de</w:t>
            </w:r>
            <w:r w:rsidRPr="00100E5D">
              <w:rPr>
                <w:sz w:val="20"/>
                <w:lang w:val="es-ES"/>
              </w:rPr>
              <w:t xml:space="preserve"> que los contratistas </w:t>
            </w:r>
            <w:r w:rsidR="00C24B79" w:rsidRPr="00100E5D">
              <w:rPr>
                <w:sz w:val="20"/>
                <w:lang w:val="es-ES"/>
              </w:rPr>
              <w:t xml:space="preserve">y las empresas </w:t>
            </w:r>
            <w:r w:rsidR="00502173" w:rsidRPr="00F650F5">
              <w:rPr>
                <w:sz w:val="20"/>
                <w:lang w:val="es-ES"/>
              </w:rPr>
              <w:t>encargadas de la supervisión</w:t>
            </w:r>
            <w:r w:rsidR="00C24B79" w:rsidRPr="00100E5D">
              <w:rPr>
                <w:sz w:val="20"/>
                <w:lang w:val="es-ES"/>
              </w:rPr>
              <w:t xml:space="preserve"> </w:t>
            </w:r>
            <w:r w:rsidRPr="00100E5D">
              <w:rPr>
                <w:sz w:val="20"/>
                <w:lang w:val="es-ES"/>
              </w:rPr>
              <w:t xml:space="preserve">cumplan </w:t>
            </w:r>
            <w:r w:rsidR="001951B7" w:rsidRPr="00100E5D">
              <w:rPr>
                <w:sz w:val="20"/>
                <w:lang w:val="es-ES"/>
              </w:rPr>
              <w:t xml:space="preserve">y hagan </w:t>
            </w:r>
            <w:r w:rsidR="00502173" w:rsidRPr="00F650F5">
              <w:rPr>
                <w:sz w:val="20"/>
                <w:lang w:val="es-ES"/>
              </w:rPr>
              <w:t>que</w:t>
            </w:r>
            <w:r w:rsidR="001951B7" w:rsidRPr="00100E5D">
              <w:rPr>
                <w:sz w:val="20"/>
                <w:lang w:val="es-ES"/>
              </w:rPr>
              <w:t xml:space="preserve"> los subcontratistas </w:t>
            </w:r>
            <w:r w:rsidR="00502173" w:rsidRPr="00F650F5">
              <w:rPr>
                <w:sz w:val="20"/>
                <w:lang w:val="es-ES"/>
              </w:rPr>
              <w:t>cumplan con estas</w:t>
            </w:r>
            <w:r w:rsidR="001951B7" w:rsidRPr="00100E5D">
              <w:rPr>
                <w:sz w:val="20"/>
                <w:lang w:val="es-ES"/>
              </w:rPr>
              <w:t xml:space="preserve"> especificaciones</w:t>
            </w:r>
            <w:r w:rsidR="001951B7" w:rsidRPr="00F650F5">
              <w:rPr>
                <w:sz w:val="20"/>
                <w:szCs w:val="20"/>
                <w:lang w:val="es-ES"/>
              </w:rPr>
              <w:t xml:space="preserve"> sobre medio ambiente, salud y seguridad </w:t>
            </w:r>
            <w:r w:rsidRPr="00F650F5">
              <w:rPr>
                <w:sz w:val="20"/>
                <w:szCs w:val="20"/>
                <w:lang w:val="es-ES"/>
              </w:rPr>
              <w:t xml:space="preserve">de </w:t>
            </w:r>
            <w:r w:rsidRPr="00100E5D">
              <w:rPr>
                <w:sz w:val="20"/>
                <w:lang w:val="es-ES"/>
              </w:rPr>
              <w:t>sus respectivos contratos.</w:t>
            </w:r>
            <w:r w:rsidR="000E7109">
              <w:rPr>
                <w:sz w:val="20"/>
                <w:lang w:val="es-ES"/>
              </w:rPr>
              <w:t xml:space="preserve"> Los contratistas </w:t>
            </w:r>
            <w:r w:rsidR="008211A6">
              <w:rPr>
                <w:sz w:val="20"/>
                <w:lang w:val="es-ES"/>
              </w:rPr>
              <w:t xml:space="preserve">y empresas encargadas de supervisión </w:t>
            </w:r>
            <w:r w:rsidR="00042FAD">
              <w:rPr>
                <w:sz w:val="20"/>
                <w:lang w:val="es-ES"/>
              </w:rPr>
              <w:t>contratarán personal con conocimient</w:t>
            </w:r>
            <w:r w:rsidR="00D156B3">
              <w:rPr>
                <w:sz w:val="20"/>
                <w:lang w:val="es-ES"/>
              </w:rPr>
              <w:t>o de gestión A&amp;S</w:t>
            </w:r>
            <w:r w:rsidR="00B44E78">
              <w:rPr>
                <w:sz w:val="20"/>
                <w:lang w:val="es-ES"/>
              </w:rPr>
              <w:t xml:space="preserve"> a efecto de lograr </w:t>
            </w:r>
            <w:r w:rsidR="002E37EF">
              <w:rPr>
                <w:sz w:val="20"/>
                <w:lang w:val="es-ES"/>
              </w:rPr>
              <w:t>el cumplimiento de los requisitos de los instrumentos A&amp;S</w:t>
            </w:r>
            <w:r w:rsidR="00614858">
              <w:rPr>
                <w:sz w:val="20"/>
                <w:lang w:val="es-ES"/>
              </w:rPr>
              <w:t xml:space="preserve"> del Proyecto.</w:t>
            </w:r>
          </w:p>
        </w:tc>
        <w:tc>
          <w:tcPr>
            <w:tcW w:w="3510" w:type="dxa"/>
            <w:vAlign w:val="center"/>
          </w:tcPr>
          <w:p w14:paraId="2C75460E" w14:textId="68301B52" w:rsidR="0007717E" w:rsidRPr="00100E5D" w:rsidRDefault="00431CA9">
            <w:pPr>
              <w:keepLines/>
              <w:widowControl w:val="0"/>
              <w:rPr>
                <w:sz w:val="20"/>
                <w:lang w:val="es-ES"/>
              </w:rPr>
            </w:pPr>
            <w:r w:rsidRPr="00F650F5">
              <w:rPr>
                <w:rFonts w:eastAsia="Times New Roman" w:cstheme="minorHAnsi"/>
                <w:bCs/>
                <w:iCs/>
                <w:sz w:val="20"/>
                <w:szCs w:val="20"/>
                <w:lang w:val="es-ES"/>
              </w:rPr>
              <w:t>En</w:t>
            </w:r>
            <w:r w:rsidRPr="00100E5D">
              <w:rPr>
                <w:sz w:val="20"/>
                <w:lang w:val="es-ES"/>
              </w:rPr>
              <w:t xml:space="preserve"> el </w:t>
            </w:r>
            <w:r w:rsidRPr="00F650F5">
              <w:rPr>
                <w:rFonts w:eastAsia="Times New Roman" w:cstheme="minorHAnsi"/>
                <w:bCs/>
                <w:iCs/>
                <w:sz w:val="20"/>
                <w:szCs w:val="20"/>
                <w:lang w:val="es-ES"/>
              </w:rPr>
              <w:t>marco</w:t>
            </w:r>
            <w:r w:rsidRPr="00100E5D">
              <w:rPr>
                <w:sz w:val="20"/>
                <w:lang w:val="es-ES"/>
              </w:rPr>
              <w:t xml:space="preserve"> de la </w:t>
            </w:r>
            <w:r w:rsidR="00502173" w:rsidRPr="00100E5D">
              <w:rPr>
                <w:sz w:val="20"/>
                <w:lang w:val="es-ES"/>
              </w:rPr>
              <w:t xml:space="preserve">preparación de los </w:t>
            </w:r>
            <w:r w:rsidR="00502173" w:rsidRPr="00F650F5">
              <w:rPr>
                <w:rFonts w:eastAsia="Times New Roman" w:cstheme="minorHAnsi"/>
                <w:bCs/>
                <w:iCs/>
                <w:sz w:val="20"/>
                <w:szCs w:val="20"/>
                <w:lang w:val="es-ES"/>
              </w:rPr>
              <w:t>pliegos</w:t>
            </w:r>
            <w:r w:rsidR="00502173" w:rsidRPr="00100E5D">
              <w:rPr>
                <w:sz w:val="20"/>
                <w:lang w:val="es-ES"/>
              </w:rPr>
              <w:t xml:space="preserve"> de </w:t>
            </w:r>
            <w:r w:rsidR="00502173" w:rsidRPr="00F650F5">
              <w:rPr>
                <w:rFonts w:eastAsia="Times New Roman" w:cstheme="minorHAnsi"/>
                <w:bCs/>
                <w:iCs/>
                <w:sz w:val="20"/>
                <w:szCs w:val="20"/>
                <w:lang w:val="es-ES"/>
              </w:rPr>
              <w:t>condiciones</w:t>
            </w:r>
            <w:r w:rsidR="00502173" w:rsidRPr="00100E5D">
              <w:rPr>
                <w:sz w:val="20"/>
                <w:lang w:val="es-ES"/>
              </w:rPr>
              <w:t xml:space="preserve"> </w:t>
            </w:r>
            <w:r w:rsidRPr="00100E5D">
              <w:rPr>
                <w:sz w:val="20"/>
                <w:lang w:val="es-ES"/>
              </w:rPr>
              <w:t xml:space="preserve">y </w:t>
            </w:r>
            <w:r w:rsidRPr="00F650F5">
              <w:rPr>
                <w:rFonts w:eastAsia="Times New Roman" w:cstheme="minorHAnsi"/>
                <w:bCs/>
                <w:iCs/>
                <w:sz w:val="20"/>
                <w:szCs w:val="20"/>
                <w:lang w:val="es-ES"/>
              </w:rPr>
              <w:t>los contratos</w:t>
            </w:r>
            <w:r w:rsidRPr="00100E5D">
              <w:rPr>
                <w:sz w:val="20"/>
                <w:lang w:val="es-ES"/>
              </w:rPr>
              <w:t xml:space="preserve"> respectivos</w:t>
            </w:r>
            <w:r w:rsidR="00502173" w:rsidRPr="00F650F5">
              <w:rPr>
                <w:rFonts w:eastAsia="Times New Roman" w:cstheme="minorHAnsi"/>
                <w:bCs/>
                <w:iCs/>
                <w:sz w:val="20"/>
                <w:szCs w:val="20"/>
                <w:lang w:val="es-ES"/>
              </w:rPr>
              <w:t>.</w:t>
            </w:r>
          </w:p>
          <w:p w14:paraId="2A0D5730" w14:textId="28D31222" w:rsidR="0007717E" w:rsidRPr="00100E5D" w:rsidRDefault="00431CA9">
            <w:pPr>
              <w:keepLines/>
              <w:widowControl w:val="0"/>
              <w:rPr>
                <w:sz w:val="20"/>
                <w:lang w:val="es-ES"/>
              </w:rPr>
            </w:pPr>
            <w:r w:rsidRPr="00100E5D">
              <w:rPr>
                <w:sz w:val="20"/>
                <w:lang w:val="es-ES"/>
              </w:rPr>
              <w:t xml:space="preserve">Supervisar a los contratistas durante la ejecución del </w:t>
            </w:r>
            <w:r w:rsidRPr="00F650F5">
              <w:rPr>
                <w:rFonts w:eastAsia="Times New Roman" w:cstheme="minorHAnsi"/>
                <w:bCs/>
                <w:iCs/>
                <w:sz w:val="20"/>
                <w:szCs w:val="20"/>
                <w:lang w:val="es-ES"/>
              </w:rPr>
              <w:t>proyecto</w:t>
            </w:r>
            <w:r w:rsidR="00F342C0" w:rsidRPr="00F650F5">
              <w:rPr>
                <w:rFonts w:eastAsia="Times New Roman" w:cstheme="minorHAnsi"/>
                <w:bCs/>
                <w:iCs/>
                <w:sz w:val="20"/>
                <w:szCs w:val="20"/>
                <w:lang w:val="es-ES"/>
              </w:rPr>
              <w:t>.</w:t>
            </w:r>
          </w:p>
        </w:tc>
        <w:tc>
          <w:tcPr>
            <w:tcW w:w="2610" w:type="dxa"/>
            <w:vAlign w:val="center"/>
          </w:tcPr>
          <w:p w14:paraId="5CD68695" w14:textId="17FCEE01" w:rsidR="0007717E" w:rsidRDefault="00431CA9">
            <w:pPr>
              <w:keepLines/>
              <w:widowControl w:val="0"/>
              <w:rPr>
                <w:rFonts w:cstheme="minorHAnsi"/>
                <w:sz w:val="20"/>
                <w:szCs w:val="20"/>
              </w:rPr>
            </w:pPr>
            <w:r>
              <w:rPr>
                <w:rFonts w:cstheme="minorHAnsi"/>
                <w:iCs/>
                <w:sz w:val="20"/>
                <w:szCs w:val="20"/>
              </w:rPr>
              <w:t>MIDUVI</w:t>
            </w:r>
            <w:r w:rsidR="00EF2A29">
              <w:rPr>
                <w:rFonts w:cstheme="minorHAnsi"/>
                <w:iCs/>
                <w:sz w:val="20"/>
                <w:szCs w:val="20"/>
              </w:rPr>
              <w:t xml:space="preserve"> y EPCI</w:t>
            </w:r>
          </w:p>
        </w:tc>
      </w:tr>
      <w:tr w:rsidR="009D4BF5" w:rsidRPr="00FA0A88" w14:paraId="5D80631F" w14:textId="77777777" w:rsidTr="0152BA83">
        <w:trPr>
          <w:trHeight w:val="20"/>
        </w:trPr>
        <w:tc>
          <w:tcPr>
            <w:tcW w:w="715" w:type="dxa"/>
            <w:vAlign w:val="center"/>
          </w:tcPr>
          <w:p w14:paraId="2CF5DA2C" w14:textId="77777777" w:rsidR="0007717E" w:rsidRDefault="00431CA9" w:rsidP="00100E5D">
            <w:pPr>
              <w:keepLines/>
              <w:widowControl w:val="0"/>
              <w:rPr>
                <w:rFonts w:cstheme="minorHAnsi"/>
                <w:sz w:val="20"/>
                <w:szCs w:val="20"/>
              </w:rPr>
            </w:pPr>
            <w:r>
              <w:rPr>
                <w:rFonts w:cstheme="minorHAnsi"/>
                <w:sz w:val="20"/>
                <w:szCs w:val="20"/>
              </w:rPr>
              <w:t>1.</w:t>
            </w:r>
            <w:r w:rsidR="00407A29">
              <w:rPr>
                <w:rFonts w:cstheme="minorHAnsi"/>
                <w:sz w:val="20"/>
                <w:szCs w:val="20"/>
              </w:rPr>
              <w:t>4</w:t>
            </w:r>
          </w:p>
        </w:tc>
        <w:tc>
          <w:tcPr>
            <w:tcW w:w="7470" w:type="dxa"/>
            <w:shd w:val="clear" w:color="auto" w:fill="auto"/>
            <w:vAlign w:val="center"/>
          </w:tcPr>
          <w:p w14:paraId="6EBF8DDE" w14:textId="711E8333" w:rsidR="0007717E" w:rsidRPr="00100E5D" w:rsidRDefault="00431CA9" w:rsidP="00100E5D">
            <w:pPr>
              <w:keepLines/>
              <w:widowControl w:val="0"/>
              <w:rPr>
                <w:b/>
                <w:color w:val="4472C4" w:themeColor="accent1"/>
                <w:sz w:val="20"/>
                <w:lang w:val="es-ES"/>
              </w:rPr>
            </w:pPr>
            <w:r w:rsidRPr="00100E5D">
              <w:rPr>
                <w:b/>
                <w:color w:val="4472C4" w:themeColor="accent1"/>
                <w:sz w:val="20"/>
                <w:lang w:val="es-ES"/>
              </w:rPr>
              <w:t>ASISTENCIA TÉCNICA</w:t>
            </w:r>
          </w:p>
          <w:p w14:paraId="2E846AFD" w14:textId="2645426A" w:rsidR="003D7A11" w:rsidRPr="00F650F5" w:rsidRDefault="003D7A11" w:rsidP="00A9426E">
            <w:pPr>
              <w:keepLines/>
              <w:widowControl w:val="0"/>
              <w:rPr>
                <w:sz w:val="20"/>
                <w:szCs w:val="20"/>
                <w:lang w:val="es-ES"/>
              </w:rPr>
            </w:pPr>
          </w:p>
          <w:p w14:paraId="45B26D37" w14:textId="4DCABB2B" w:rsidR="0007717E" w:rsidRPr="00A40F02" w:rsidRDefault="00431CA9">
            <w:pPr>
              <w:pStyle w:val="CommentText"/>
              <w:rPr>
                <w:lang w:val="es-ES"/>
              </w:rPr>
            </w:pPr>
            <w:r w:rsidRPr="00F650F5">
              <w:rPr>
                <w:lang w:val="es-ES"/>
              </w:rPr>
              <w:t>Garantizar</w:t>
            </w:r>
            <w:r w:rsidRPr="00100E5D">
              <w:rPr>
                <w:lang w:val="es-ES"/>
              </w:rPr>
              <w:t xml:space="preserve"> que las consultorías, los estudios (incluidos los de </w:t>
            </w:r>
            <w:r w:rsidR="00E127F7" w:rsidRPr="00F650F5">
              <w:rPr>
                <w:lang w:val="es-ES"/>
              </w:rPr>
              <w:t>factibilidad</w:t>
            </w:r>
            <w:r w:rsidRPr="00100E5D">
              <w:rPr>
                <w:lang w:val="es-ES"/>
              </w:rPr>
              <w:t xml:space="preserve">, si </w:t>
            </w:r>
            <w:r w:rsidR="00E127F7" w:rsidRPr="00F650F5">
              <w:rPr>
                <w:lang w:val="es-ES"/>
              </w:rPr>
              <w:t>corresponde</w:t>
            </w:r>
            <w:r w:rsidRPr="00100E5D">
              <w:rPr>
                <w:lang w:val="es-ES"/>
              </w:rPr>
              <w:t xml:space="preserve">), el </w:t>
            </w:r>
            <w:r w:rsidR="00E127F7" w:rsidRPr="00F650F5">
              <w:rPr>
                <w:lang w:val="es-ES"/>
              </w:rPr>
              <w:t>fortalecimiento</w:t>
            </w:r>
            <w:r w:rsidRPr="00100E5D">
              <w:rPr>
                <w:lang w:val="es-ES"/>
              </w:rPr>
              <w:t xml:space="preserve"> de la </w:t>
            </w:r>
            <w:r w:rsidR="00E127F7" w:rsidRPr="00F650F5">
              <w:rPr>
                <w:lang w:val="es-ES"/>
              </w:rPr>
              <w:t>capacidad, las capacitaciones</w:t>
            </w:r>
            <w:r w:rsidRPr="00100E5D">
              <w:rPr>
                <w:lang w:val="es-ES"/>
              </w:rPr>
              <w:t xml:space="preserve"> y cualquier otra actividad de asistencia técnica </w:t>
            </w:r>
            <w:r w:rsidRPr="00F650F5">
              <w:rPr>
                <w:lang w:val="es-ES"/>
              </w:rPr>
              <w:t xml:space="preserve">en el marco del Proyecto </w:t>
            </w:r>
            <w:r w:rsidRPr="00100E5D">
              <w:rPr>
                <w:lang w:val="es-ES"/>
              </w:rPr>
              <w:t xml:space="preserve">se lleven a cabo de </w:t>
            </w:r>
            <w:r w:rsidRPr="00F650F5">
              <w:rPr>
                <w:lang w:val="es-ES"/>
              </w:rPr>
              <w:t>conformidad</w:t>
            </w:r>
            <w:r w:rsidRPr="00100E5D">
              <w:rPr>
                <w:lang w:val="es-ES"/>
              </w:rPr>
              <w:t xml:space="preserve"> con</w:t>
            </w:r>
            <w:r w:rsidRPr="00F650F5">
              <w:rPr>
                <w:lang w:val="es-ES"/>
              </w:rPr>
              <w:t xml:space="preserve"> unos</w:t>
            </w:r>
            <w:r w:rsidRPr="00100E5D">
              <w:rPr>
                <w:lang w:val="es-ES"/>
              </w:rPr>
              <w:t xml:space="preserve"> términos de referencia aceptables para el Banco</w:t>
            </w:r>
            <w:r w:rsidRPr="00F650F5">
              <w:rPr>
                <w:lang w:val="es-ES"/>
              </w:rPr>
              <w:t>,</w:t>
            </w:r>
            <w:r w:rsidRPr="00100E5D">
              <w:rPr>
                <w:lang w:val="es-ES"/>
              </w:rPr>
              <w:t xml:space="preserve"> que sean coherentes con </w:t>
            </w:r>
            <w:r w:rsidR="00E127F7" w:rsidRPr="00F650F5">
              <w:rPr>
                <w:lang w:val="es-ES"/>
              </w:rPr>
              <w:t>los EAS</w:t>
            </w:r>
            <w:r w:rsidRPr="007D006F">
              <w:rPr>
                <w:lang w:val="es-419"/>
              </w:rPr>
              <w:t xml:space="preserve">. </w:t>
            </w:r>
            <w:r w:rsidRPr="00100E5D">
              <w:rPr>
                <w:lang w:val="es-ES"/>
              </w:rPr>
              <w:t xml:space="preserve">Posteriormente, </w:t>
            </w:r>
            <w:r w:rsidR="00E127F7" w:rsidRPr="00F650F5">
              <w:rPr>
                <w:lang w:val="es-ES"/>
              </w:rPr>
              <w:t>asegurarse</w:t>
            </w:r>
            <w:r w:rsidRPr="00100E5D">
              <w:rPr>
                <w:lang w:val="es-ES"/>
              </w:rPr>
              <w:t xml:space="preserve"> de que los resultados de dichas actividades </w:t>
            </w:r>
            <w:r w:rsidR="00E127F7" w:rsidRPr="00F650F5">
              <w:rPr>
                <w:lang w:val="es-ES"/>
              </w:rPr>
              <w:t>cumplan con</w:t>
            </w:r>
            <w:r w:rsidRPr="00A40F02">
              <w:rPr>
                <w:lang w:val="es-ES"/>
              </w:rPr>
              <w:t xml:space="preserve"> los términos de referencia.</w:t>
            </w:r>
          </w:p>
          <w:p w14:paraId="71E880C0" w14:textId="12A2AC79" w:rsidR="002A536D" w:rsidRPr="00A40F02" w:rsidRDefault="002A536D" w:rsidP="00A9426E">
            <w:pPr>
              <w:keepLines/>
              <w:widowControl w:val="0"/>
              <w:rPr>
                <w:sz w:val="20"/>
                <w:lang w:val="es-ES"/>
              </w:rPr>
            </w:pPr>
          </w:p>
        </w:tc>
        <w:tc>
          <w:tcPr>
            <w:tcW w:w="3510" w:type="dxa"/>
            <w:vAlign w:val="center"/>
          </w:tcPr>
          <w:p w14:paraId="32C09F9D" w14:textId="772391FF" w:rsidR="00081CBF" w:rsidRPr="00F650F5" w:rsidRDefault="00081CBF" w:rsidP="00A9426E">
            <w:pPr>
              <w:keepLines/>
              <w:widowControl w:val="0"/>
              <w:rPr>
                <w:rFonts w:eastAsia="Calibri" w:cstheme="minorHAnsi"/>
                <w:sz w:val="20"/>
                <w:szCs w:val="20"/>
                <w:lang w:val="es-ES"/>
              </w:rPr>
            </w:pPr>
          </w:p>
          <w:p w14:paraId="0E089142" w14:textId="77777777" w:rsidR="00081CBF" w:rsidRPr="00F650F5" w:rsidRDefault="00081CBF" w:rsidP="00A9426E">
            <w:pPr>
              <w:keepLines/>
              <w:widowControl w:val="0"/>
              <w:rPr>
                <w:rFonts w:eastAsia="Calibri" w:cstheme="minorHAnsi"/>
                <w:sz w:val="20"/>
                <w:szCs w:val="20"/>
                <w:lang w:val="es-ES"/>
              </w:rPr>
            </w:pPr>
          </w:p>
          <w:p w14:paraId="6914C2A6" w14:textId="0ABDB2E0" w:rsidR="0007717E" w:rsidRPr="00A40F02" w:rsidRDefault="00BD5F49">
            <w:pPr>
              <w:keepLines/>
              <w:widowControl w:val="0"/>
              <w:rPr>
                <w:sz w:val="20"/>
                <w:lang w:val="es-ES"/>
              </w:rPr>
            </w:pPr>
            <w:r w:rsidRPr="00F650F5">
              <w:rPr>
                <w:rFonts w:eastAsia="Calibri" w:cstheme="minorHAnsi"/>
                <w:sz w:val="20"/>
                <w:szCs w:val="20"/>
                <w:lang w:val="es-ES"/>
              </w:rPr>
              <w:t>A lo largo de</w:t>
            </w:r>
            <w:r w:rsidRPr="00A40F02">
              <w:rPr>
                <w:sz w:val="20"/>
                <w:lang w:val="es-ES"/>
              </w:rPr>
              <w:t xml:space="preserve"> la ejecución del </w:t>
            </w:r>
            <w:r w:rsidRPr="00F650F5">
              <w:rPr>
                <w:rFonts w:eastAsia="Calibri" w:cstheme="minorHAnsi"/>
                <w:sz w:val="20"/>
                <w:szCs w:val="20"/>
                <w:lang w:val="es-ES"/>
              </w:rPr>
              <w:t>proyecto</w:t>
            </w:r>
            <w:r w:rsidR="00362EF1" w:rsidRPr="00F650F5">
              <w:rPr>
                <w:rFonts w:eastAsia="Calibri" w:cstheme="minorHAnsi"/>
                <w:sz w:val="20"/>
                <w:szCs w:val="20"/>
                <w:lang w:val="es-ES"/>
              </w:rPr>
              <w:t>.</w:t>
            </w:r>
          </w:p>
          <w:p w14:paraId="5A74EA0C" w14:textId="77777777" w:rsidR="005C2E28" w:rsidRPr="00A40F02" w:rsidRDefault="005C2E28" w:rsidP="00A9426E">
            <w:pPr>
              <w:keepLines/>
              <w:widowControl w:val="0"/>
              <w:rPr>
                <w:sz w:val="20"/>
                <w:lang w:val="es-ES"/>
              </w:rPr>
            </w:pPr>
          </w:p>
          <w:p w14:paraId="7FA03B16" w14:textId="740A8D5B" w:rsidR="005C2E28" w:rsidRPr="00A40F02" w:rsidRDefault="005C2E28" w:rsidP="00A9426E">
            <w:pPr>
              <w:keepLines/>
              <w:widowControl w:val="0"/>
              <w:rPr>
                <w:sz w:val="20"/>
                <w:lang w:val="es-ES"/>
              </w:rPr>
            </w:pPr>
          </w:p>
        </w:tc>
        <w:tc>
          <w:tcPr>
            <w:tcW w:w="2610" w:type="dxa"/>
            <w:vAlign w:val="center"/>
          </w:tcPr>
          <w:p w14:paraId="321C7269" w14:textId="77777777" w:rsidR="009D4BF5" w:rsidRPr="00A40F02" w:rsidRDefault="009D4BF5" w:rsidP="00A9426E">
            <w:pPr>
              <w:keepLines/>
              <w:widowControl w:val="0"/>
              <w:rPr>
                <w:sz w:val="20"/>
                <w:lang w:val="es-ES"/>
              </w:rPr>
            </w:pPr>
          </w:p>
          <w:p w14:paraId="191B3942" w14:textId="77777777" w:rsidR="005C2E28" w:rsidRPr="00A40F02" w:rsidRDefault="005C2E28" w:rsidP="00A9426E">
            <w:pPr>
              <w:keepLines/>
              <w:widowControl w:val="0"/>
              <w:rPr>
                <w:sz w:val="20"/>
                <w:lang w:val="es-ES"/>
              </w:rPr>
            </w:pPr>
          </w:p>
          <w:p w14:paraId="5C7C5B2E" w14:textId="77777777" w:rsidR="0007717E" w:rsidRDefault="00431CA9">
            <w:pPr>
              <w:keepLines/>
              <w:widowControl w:val="0"/>
              <w:rPr>
                <w:rFonts w:cstheme="minorHAnsi"/>
                <w:sz w:val="20"/>
                <w:szCs w:val="20"/>
              </w:rPr>
            </w:pPr>
            <w:r>
              <w:rPr>
                <w:rFonts w:cstheme="minorHAnsi"/>
                <w:iCs/>
                <w:sz w:val="20"/>
                <w:szCs w:val="20"/>
              </w:rPr>
              <w:t>MIDUVI</w:t>
            </w:r>
          </w:p>
        </w:tc>
      </w:tr>
      <w:tr w:rsidR="00996A3E" w:rsidRPr="00FA0A88" w14:paraId="207BACDA" w14:textId="77777777" w:rsidTr="0152BA83">
        <w:trPr>
          <w:trHeight w:val="20"/>
        </w:trPr>
        <w:tc>
          <w:tcPr>
            <w:tcW w:w="715" w:type="dxa"/>
            <w:vAlign w:val="center"/>
          </w:tcPr>
          <w:p w14:paraId="29C2DDBC" w14:textId="77777777" w:rsidR="0007717E" w:rsidRDefault="00431CA9" w:rsidP="00A40F02">
            <w:pPr>
              <w:keepLines/>
              <w:widowControl w:val="0"/>
              <w:rPr>
                <w:rFonts w:cstheme="minorHAnsi"/>
                <w:sz w:val="20"/>
                <w:szCs w:val="20"/>
              </w:rPr>
            </w:pPr>
            <w:r w:rsidRPr="00F0189C">
              <w:rPr>
                <w:rFonts w:cstheme="minorHAnsi"/>
                <w:sz w:val="20"/>
                <w:szCs w:val="20"/>
              </w:rPr>
              <w:t>1.</w:t>
            </w:r>
            <w:r w:rsidR="00407A29">
              <w:rPr>
                <w:rFonts w:cstheme="minorHAnsi"/>
                <w:sz w:val="20"/>
                <w:szCs w:val="20"/>
              </w:rPr>
              <w:t>5</w:t>
            </w:r>
          </w:p>
        </w:tc>
        <w:tc>
          <w:tcPr>
            <w:tcW w:w="7470" w:type="dxa"/>
            <w:shd w:val="clear" w:color="auto" w:fill="auto"/>
            <w:vAlign w:val="center"/>
          </w:tcPr>
          <w:p w14:paraId="33C14FF6" w14:textId="56F99CB9" w:rsidR="0007717E" w:rsidRPr="002A6A31" w:rsidRDefault="00996A3E" w:rsidP="00A40F02">
            <w:pPr>
              <w:keepLines/>
              <w:widowControl w:val="0"/>
              <w:rPr>
                <w:b/>
                <w:color w:val="4472C4" w:themeColor="accent1"/>
                <w:sz w:val="20"/>
                <w:lang w:val="es-ES"/>
              </w:rPr>
            </w:pPr>
            <w:r w:rsidRPr="00F650F5">
              <w:rPr>
                <w:b/>
                <w:color w:val="4472C4" w:themeColor="accent1"/>
                <w:sz w:val="20"/>
                <w:lang w:val="es-ES"/>
              </w:rPr>
              <w:t>FINANCIAMIENTO</w:t>
            </w:r>
            <w:r w:rsidR="00431CA9" w:rsidRPr="00A40F02">
              <w:rPr>
                <w:b/>
                <w:color w:val="4472C4" w:themeColor="accent1"/>
                <w:sz w:val="20"/>
                <w:lang w:val="es-ES"/>
              </w:rPr>
              <w:t xml:space="preserve"> CONTINGENTE </w:t>
            </w:r>
            <w:r w:rsidR="00431CA9" w:rsidRPr="007D006F">
              <w:rPr>
                <w:b/>
                <w:color w:val="4472C4" w:themeColor="accent1"/>
                <w:sz w:val="20"/>
                <w:lang w:val="es-419"/>
              </w:rPr>
              <w:t xml:space="preserve">DE RESPUESTA </w:t>
            </w:r>
            <w:r w:rsidRPr="00F650F5">
              <w:rPr>
                <w:b/>
                <w:color w:val="4472C4" w:themeColor="accent1"/>
                <w:sz w:val="20"/>
                <w:lang w:val="es-ES"/>
              </w:rPr>
              <w:t>ANTE EMERGENCIAS</w:t>
            </w:r>
            <w:r w:rsidR="0092566A">
              <w:rPr>
                <w:b/>
                <w:color w:val="4472C4" w:themeColor="accent1"/>
                <w:sz w:val="20"/>
                <w:lang w:val="es-ES"/>
              </w:rPr>
              <w:t xml:space="preserve"> (CERC)</w:t>
            </w:r>
          </w:p>
          <w:p w14:paraId="4C64FFAE" w14:textId="77777777" w:rsidR="002A1897" w:rsidRPr="002A6A31" w:rsidRDefault="002A1897" w:rsidP="002A6A31">
            <w:pPr>
              <w:keepLines/>
              <w:widowControl w:val="0"/>
              <w:rPr>
                <w:b/>
                <w:color w:val="4472C4" w:themeColor="accent1"/>
                <w:sz w:val="20"/>
                <w:lang w:val="es-ES"/>
              </w:rPr>
            </w:pPr>
          </w:p>
          <w:p w14:paraId="60E79183" w14:textId="2DF71919" w:rsidR="0007717E" w:rsidRPr="002A6A31" w:rsidRDefault="00431CA9">
            <w:pPr>
              <w:rPr>
                <w:sz w:val="20"/>
                <w:lang w:val="es-ES"/>
              </w:rPr>
            </w:pPr>
            <w:r w:rsidRPr="002A6A31">
              <w:rPr>
                <w:sz w:val="20"/>
                <w:lang w:val="es-ES"/>
              </w:rPr>
              <w:t xml:space="preserve">a) </w:t>
            </w:r>
            <w:r w:rsidR="00F3393A" w:rsidRPr="00F650F5">
              <w:rPr>
                <w:sz w:val="20"/>
                <w:lang w:val="es-ES"/>
              </w:rPr>
              <w:t>Asegurarse de</w:t>
            </w:r>
            <w:r w:rsidR="00996A3E" w:rsidRPr="001A1EEA">
              <w:rPr>
                <w:sz w:val="20"/>
                <w:lang w:val="es-ES"/>
              </w:rPr>
              <w:t xml:space="preserve"> que el </w:t>
            </w:r>
            <w:r w:rsidR="00996A3E" w:rsidRPr="00F650F5">
              <w:rPr>
                <w:rFonts w:eastAsia="Calibri"/>
                <w:sz w:val="20"/>
                <w:szCs w:val="20"/>
                <w:lang w:val="es-ES"/>
              </w:rPr>
              <w:t>Manual</w:t>
            </w:r>
            <w:r w:rsidR="00996A3E" w:rsidRPr="001A1EEA">
              <w:rPr>
                <w:sz w:val="20"/>
                <w:lang w:val="es-ES"/>
              </w:rPr>
              <w:t xml:space="preserve"> del </w:t>
            </w:r>
            <w:r w:rsidR="00996A3E" w:rsidRPr="00F650F5">
              <w:rPr>
                <w:rFonts w:eastAsia="Calibri"/>
                <w:sz w:val="20"/>
                <w:szCs w:val="20"/>
                <w:lang w:val="es-ES"/>
              </w:rPr>
              <w:t xml:space="preserve">CERC, tal como se especifica en el </w:t>
            </w:r>
            <w:r w:rsidR="00E8223B">
              <w:rPr>
                <w:rFonts w:eastAsia="Calibri"/>
                <w:sz w:val="20"/>
                <w:szCs w:val="20"/>
                <w:lang w:val="es-ES"/>
              </w:rPr>
              <w:t>A</w:t>
            </w:r>
            <w:r w:rsidR="00226449" w:rsidRPr="00F650F5">
              <w:rPr>
                <w:rFonts w:eastAsia="Calibri"/>
                <w:sz w:val="20"/>
                <w:szCs w:val="20"/>
                <w:lang w:val="es-ES"/>
              </w:rPr>
              <w:t>cuerdo</w:t>
            </w:r>
            <w:r w:rsidR="00226449" w:rsidRPr="001A1EEA">
              <w:rPr>
                <w:sz w:val="20"/>
                <w:lang w:val="es-ES"/>
              </w:rPr>
              <w:t xml:space="preserve"> </w:t>
            </w:r>
            <w:r w:rsidR="00E8223B">
              <w:rPr>
                <w:sz w:val="20"/>
                <w:lang w:val="es-ES"/>
              </w:rPr>
              <w:t>L</w:t>
            </w:r>
            <w:r w:rsidR="00226449" w:rsidRPr="001A1EEA">
              <w:rPr>
                <w:sz w:val="20"/>
                <w:lang w:val="es-ES"/>
              </w:rPr>
              <w:t>egal</w:t>
            </w:r>
            <w:r w:rsidR="00996A3E" w:rsidRPr="00F650F5">
              <w:rPr>
                <w:rFonts w:eastAsia="Calibri"/>
                <w:sz w:val="20"/>
                <w:szCs w:val="20"/>
                <w:lang w:val="es-ES"/>
              </w:rPr>
              <w:t xml:space="preserve">, incluya </w:t>
            </w:r>
            <w:r w:rsidR="00996A3E" w:rsidRPr="00F650F5">
              <w:rPr>
                <w:sz w:val="20"/>
                <w:szCs w:val="20"/>
                <w:lang w:val="es-ES"/>
              </w:rPr>
              <w:t>una</w:t>
            </w:r>
            <w:r w:rsidR="00996A3E" w:rsidRPr="001A1EEA">
              <w:rPr>
                <w:sz w:val="20"/>
                <w:lang w:val="es-ES"/>
              </w:rPr>
              <w:t xml:space="preserve"> descripción de los </w:t>
            </w:r>
            <w:r w:rsidR="00996A3E" w:rsidRPr="00F650F5">
              <w:rPr>
                <w:sz w:val="20"/>
                <w:szCs w:val="20"/>
                <w:lang w:val="es-ES"/>
              </w:rPr>
              <w:t xml:space="preserve">arreglos de </w:t>
            </w:r>
            <w:r w:rsidR="00996A3E" w:rsidRPr="001A1EEA">
              <w:rPr>
                <w:sz w:val="20"/>
                <w:lang w:val="es-ES"/>
              </w:rPr>
              <w:t xml:space="preserve">evaluación </w:t>
            </w:r>
            <w:r w:rsidR="00996A3E" w:rsidRPr="00F650F5">
              <w:rPr>
                <w:sz w:val="20"/>
                <w:szCs w:val="20"/>
                <w:lang w:val="es-ES"/>
              </w:rPr>
              <w:t xml:space="preserve">y gestión </w:t>
            </w:r>
            <w:r w:rsidR="00996A3E" w:rsidRPr="001A1EEA">
              <w:rPr>
                <w:sz w:val="20"/>
                <w:lang w:val="es-ES"/>
              </w:rPr>
              <w:t>de</w:t>
            </w:r>
            <w:r w:rsidR="000130AC">
              <w:rPr>
                <w:sz w:val="20"/>
                <w:lang w:val="es-ES"/>
              </w:rPr>
              <w:t xml:space="preserve"> temas</w:t>
            </w:r>
            <w:r w:rsidR="00996A3E" w:rsidRPr="001A1EEA">
              <w:rPr>
                <w:sz w:val="20"/>
                <w:lang w:val="es-ES"/>
              </w:rPr>
              <w:t xml:space="preserve"> </w:t>
            </w:r>
            <w:r w:rsidR="005B2BA9">
              <w:rPr>
                <w:sz w:val="20"/>
                <w:szCs w:val="20"/>
                <w:lang w:val="es-ES"/>
              </w:rPr>
              <w:t>ASSS</w:t>
            </w:r>
            <w:r w:rsidR="00996A3E" w:rsidRPr="00F650F5">
              <w:rPr>
                <w:sz w:val="20"/>
                <w:szCs w:val="20"/>
                <w:lang w:val="es-ES"/>
              </w:rPr>
              <w:t xml:space="preserve">, incluyendo </w:t>
            </w:r>
            <w:r w:rsidR="00527CD9" w:rsidRPr="00F650F5">
              <w:rPr>
                <w:sz w:val="20"/>
                <w:szCs w:val="20"/>
                <w:lang w:val="es-ES"/>
              </w:rPr>
              <w:t xml:space="preserve">el </w:t>
            </w:r>
            <w:r w:rsidR="00996A3E" w:rsidRPr="00F650F5">
              <w:rPr>
                <w:sz w:val="20"/>
                <w:szCs w:val="20"/>
                <w:lang w:val="es-ES"/>
              </w:rPr>
              <w:t>CERC-</w:t>
            </w:r>
            <w:r w:rsidR="004609C9">
              <w:rPr>
                <w:sz w:val="20"/>
                <w:szCs w:val="20"/>
                <w:lang w:val="es-ES"/>
              </w:rPr>
              <w:t>MGAS</w:t>
            </w:r>
            <w:r w:rsidR="00996A3E" w:rsidRPr="001A1EEA">
              <w:rPr>
                <w:sz w:val="20"/>
                <w:lang w:val="es-ES"/>
              </w:rPr>
              <w:t xml:space="preserve"> para la implementación </w:t>
            </w:r>
            <w:r w:rsidR="00527CD9" w:rsidRPr="001A1EEA">
              <w:rPr>
                <w:sz w:val="20"/>
                <w:lang w:val="es-ES"/>
              </w:rPr>
              <w:t xml:space="preserve">del </w:t>
            </w:r>
            <w:r w:rsidR="00996A3E" w:rsidRPr="00F650F5">
              <w:rPr>
                <w:sz w:val="20"/>
                <w:szCs w:val="20"/>
                <w:lang w:val="es-ES"/>
              </w:rPr>
              <w:t xml:space="preserve">componente CERC, de </w:t>
            </w:r>
            <w:r w:rsidR="00996A3E" w:rsidRPr="00F650F5">
              <w:rPr>
                <w:rFonts w:eastAsia="Calibri"/>
                <w:sz w:val="20"/>
                <w:szCs w:val="20"/>
                <w:lang w:val="es-ES"/>
              </w:rPr>
              <w:t>acuerdo</w:t>
            </w:r>
            <w:r w:rsidR="00996A3E" w:rsidRPr="001A1EEA">
              <w:rPr>
                <w:sz w:val="20"/>
                <w:lang w:val="es-ES"/>
              </w:rPr>
              <w:t xml:space="preserve"> con los </w:t>
            </w:r>
            <w:r w:rsidR="00F3393A" w:rsidRPr="00F650F5">
              <w:rPr>
                <w:sz w:val="20"/>
                <w:lang w:val="es-ES"/>
              </w:rPr>
              <w:t>EAS</w:t>
            </w:r>
            <w:r w:rsidR="00996A3E" w:rsidRPr="002A6A31">
              <w:rPr>
                <w:sz w:val="20"/>
                <w:lang w:val="es-ES"/>
              </w:rPr>
              <w:t>.</w:t>
            </w:r>
          </w:p>
          <w:p w14:paraId="3B570F97" w14:textId="77777777" w:rsidR="00F3393A" w:rsidRPr="002A6A31" w:rsidRDefault="00F3393A" w:rsidP="00A9426E">
            <w:pPr>
              <w:rPr>
                <w:sz w:val="20"/>
                <w:lang w:val="es-ES"/>
              </w:rPr>
            </w:pPr>
          </w:p>
          <w:p w14:paraId="2EC64055" w14:textId="491DAD75" w:rsidR="0007717E" w:rsidRPr="004609C9" w:rsidRDefault="00431CA9">
            <w:pPr>
              <w:rPr>
                <w:sz w:val="20"/>
                <w:lang w:val="es-ES"/>
              </w:rPr>
            </w:pPr>
            <w:r w:rsidRPr="002A6A31">
              <w:rPr>
                <w:sz w:val="20"/>
                <w:lang w:val="es-ES"/>
              </w:rPr>
              <w:lastRenderedPageBreak/>
              <w:t xml:space="preserve">b) </w:t>
            </w:r>
            <w:r w:rsidR="00996A3E" w:rsidRPr="002A6A31">
              <w:rPr>
                <w:sz w:val="20"/>
                <w:lang w:val="es-ES"/>
              </w:rPr>
              <w:t xml:space="preserve">Adoptar </w:t>
            </w:r>
            <w:r w:rsidR="00F3393A" w:rsidRPr="00F650F5">
              <w:rPr>
                <w:sz w:val="20"/>
                <w:lang w:val="es-ES"/>
              </w:rPr>
              <w:t xml:space="preserve">los instrumentos </w:t>
            </w:r>
            <w:r w:rsidR="000130AC">
              <w:rPr>
                <w:sz w:val="20"/>
                <w:lang w:val="es-ES"/>
              </w:rPr>
              <w:t xml:space="preserve">A&amp;S </w:t>
            </w:r>
            <w:r w:rsidR="00996A3E" w:rsidRPr="002A6A31">
              <w:rPr>
                <w:sz w:val="20"/>
                <w:lang w:val="es-ES"/>
              </w:rPr>
              <w:t xml:space="preserve">que </w:t>
            </w:r>
            <w:r w:rsidR="00F3393A" w:rsidRPr="00F650F5">
              <w:rPr>
                <w:sz w:val="20"/>
                <w:lang w:val="es-ES"/>
              </w:rPr>
              <w:t>puedan requerirse</w:t>
            </w:r>
            <w:r w:rsidR="00996A3E" w:rsidRPr="002A6A31">
              <w:rPr>
                <w:sz w:val="20"/>
                <w:lang w:val="es-ES"/>
              </w:rPr>
              <w:t xml:space="preserve"> para las actividades </w:t>
            </w:r>
            <w:r w:rsidR="00F3393A" w:rsidRPr="00F650F5">
              <w:rPr>
                <w:sz w:val="20"/>
                <w:lang w:val="es-ES"/>
              </w:rPr>
              <w:t xml:space="preserve">correspondientes al </w:t>
            </w:r>
            <w:r w:rsidR="00996A3E" w:rsidRPr="00F650F5">
              <w:rPr>
                <w:rFonts w:eastAsia="Calibri"/>
                <w:sz w:val="20"/>
                <w:szCs w:val="20"/>
                <w:lang w:val="es-ES"/>
              </w:rPr>
              <w:t xml:space="preserve">bajo </w:t>
            </w:r>
            <w:r w:rsidR="003877EF" w:rsidRPr="00F650F5">
              <w:rPr>
                <w:sz w:val="20"/>
                <w:szCs w:val="20"/>
                <w:lang w:val="es-ES"/>
              </w:rPr>
              <w:t xml:space="preserve">el </w:t>
            </w:r>
            <w:r w:rsidR="00996A3E" w:rsidRPr="00F650F5">
              <w:rPr>
                <w:sz w:val="20"/>
                <w:szCs w:val="20"/>
                <w:lang w:val="es-ES"/>
              </w:rPr>
              <w:t>componente CERC</w:t>
            </w:r>
            <w:r w:rsidR="00996A3E" w:rsidRPr="002A6A31">
              <w:rPr>
                <w:sz w:val="20"/>
                <w:lang w:val="es-ES"/>
              </w:rPr>
              <w:t xml:space="preserve"> del Proyecto, de </w:t>
            </w:r>
            <w:r w:rsidR="00F3393A" w:rsidRPr="00F650F5">
              <w:rPr>
                <w:sz w:val="20"/>
                <w:lang w:val="es-ES"/>
              </w:rPr>
              <w:t>conformidad</w:t>
            </w:r>
            <w:r w:rsidR="00996A3E" w:rsidRPr="002A6A31">
              <w:rPr>
                <w:sz w:val="20"/>
                <w:lang w:val="es-ES"/>
              </w:rPr>
              <w:t xml:space="preserve"> con el </w:t>
            </w:r>
            <w:r w:rsidR="00996A3E" w:rsidRPr="00F650F5">
              <w:rPr>
                <w:rFonts w:eastAsia="Calibri"/>
                <w:sz w:val="20"/>
                <w:szCs w:val="20"/>
                <w:lang w:val="es-ES"/>
              </w:rPr>
              <w:t>Manual CERC</w:t>
            </w:r>
            <w:r w:rsidR="00996A3E" w:rsidRPr="002A6A31">
              <w:rPr>
                <w:sz w:val="20"/>
                <w:lang w:val="es-ES"/>
              </w:rPr>
              <w:t xml:space="preserve"> y</w:t>
            </w:r>
            <w:r w:rsidR="00996A3E" w:rsidRPr="00F650F5">
              <w:rPr>
                <w:rFonts w:eastAsia="Calibri"/>
                <w:sz w:val="20"/>
                <w:szCs w:val="20"/>
                <w:lang w:val="es-ES"/>
              </w:rPr>
              <w:t xml:space="preserve"> CERC-</w:t>
            </w:r>
            <w:r w:rsidR="004609C9">
              <w:rPr>
                <w:rFonts w:eastAsia="Calibri"/>
                <w:sz w:val="20"/>
                <w:szCs w:val="20"/>
                <w:lang w:val="es-ES"/>
              </w:rPr>
              <w:t>MGAS</w:t>
            </w:r>
            <w:r w:rsidR="00996A3E" w:rsidRPr="002A6A31">
              <w:rPr>
                <w:sz w:val="20"/>
                <w:lang w:val="es-ES"/>
              </w:rPr>
              <w:t xml:space="preserve"> y </w:t>
            </w:r>
            <w:r w:rsidR="00996A3E" w:rsidRPr="00F650F5">
              <w:rPr>
                <w:sz w:val="20"/>
                <w:szCs w:val="20"/>
                <w:lang w:val="es-ES"/>
              </w:rPr>
              <w:t>las</w:t>
            </w:r>
            <w:r w:rsidR="00996A3E" w:rsidRPr="002A6A31">
              <w:rPr>
                <w:sz w:val="20"/>
                <w:lang w:val="es-ES"/>
              </w:rPr>
              <w:t xml:space="preserve"> EAS, y </w:t>
            </w:r>
            <w:r w:rsidR="00996A3E" w:rsidRPr="00F650F5">
              <w:rPr>
                <w:sz w:val="20"/>
                <w:szCs w:val="20"/>
                <w:lang w:val="es-ES"/>
              </w:rPr>
              <w:t>posteriormente implementar</w:t>
            </w:r>
            <w:r w:rsidR="00996A3E" w:rsidRPr="002A6A31">
              <w:rPr>
                <w:sz w:val="20"/>
                <w:lang w:val="es-ES"/>
              </w:rPr>
              <w:t xml:space="preserve"> las medidas y acciones requeridas </w:t>
            </w:r>
            <w:r w:rsidR="00996A3E" w:rsidRPr="00F650F5">
              <w:rPr>
                <w:sz w:val="20"/>
                <w:szCs w:val="20"/>
                <w:lang w:val="es-ES"/>
              </w:rPr>
              <w:t>bajo dichos</w:t>
            </w:r>
            <w:r w:rsidR="00996A3E" w:rsidRPr="002A6A31">
              <w:rPr>
                <w:sz w:val="20"/>
                <w:lang w:val="es-ES"/>
              </w:rPr>
              <w:t xml:space="preserve"> instrumentos </w:t>
            </w:r>
            <w:r w:rsidR="00996A3E" w:rsidRPr="00F650F5">
              <w:rPr>
                <w:sz w:val="20"/>
                <w:szCs w:val="20"/>
                <w:lang w:val="es-ES"/>
              </w:rPr>
              <w:t>A&amp;S</w:t>
            </w:r>
            <w:r w:rsidR="00996A3E" w:rsidRPr="002A6A31">
              <w:rPr>
                <w:sz w:val="20"/>
                <w:lang w:val="es-ES"/>
              </w:rPr>
              <w:t xml:space="preserve">, dentro de los plazos </w:t>
            </w:r>
            <w:r w:rsidR="00F3393A" w:rsidRPr="00F650F5">
              <w:rPr>
                <w:sz w:val="20"/>
                <w:lang w:val="es-ES"/>
              </w:rPr>
              <w:t xml:space="preserve">allí establecidos. </w:t>
            </w:r>
          </w:p>
          <w:p w14:paraId="70E64A95" w14:textId="77777777" w:rsidR="00996A3E" w:rsidRPr="004609C9" w:rsidRDefault="00996A3E" w:rsidP="00A9426E">
            <w:pPr>
              <w:keepLines/>
              <w:widowControl w:val="0"/>
              <w:rPr>
                <w:b/>
                <w:color w:val="4472C4" w:themeColor="accent1"/>
                <w:sz w:val="20"/>
                <w:lang w:val="es-ES"/>
              </w:rPr>
            </w:pPr>
          </w:p>
          <w:p w14:paraId="2C2C1282" w14:textId="50770D66" w:rsidR="00996A3E" w:rsidRPr="004609C9" w:rsidRDefault="00996A3E" w:rsidP="00A9426E">
            <w:pPr>
              <w:keepLines/>
              <w:widowControl w:val="0"/>
              <w:rPr>
                <w:b/>
                <w:color w:val="5B9BD5" w:themeColor="accent5"/>
                <w:sz w:val="20"/>
                <w:lang w:val="es-ES"/>
              </w:rPr>
            </w:pPr>
          </w:p>
        </w:tc>
        <w:tc>
          <w:tcPr>
            <w:tcW w:w="3510" w:type="dxa"/>
            <w:vAlign w:val="center"/>
          </w:tcPr>
          <w:p w14:paraId="069ECC62" w14:textId="72542598" w:rsidR="0007717E" w:rsidRPr="002A6A31" w:rsidRDefault="00431CA9">
            <w:pPr>
              <w:rPr>
                <w:sz w:val="20"/>
                <w:lang w:val="es-ES"/>
              </w:rPr>
            </w:pPr>
            <w:r w:rsidRPr="002D3BC9">
              <w:rPr>
                <w:rFonts w:ascii="Calibri" w:hAnsi="Calibri"/>
                <w:sz w:val="20"/>
                <w:lang w:val="es-ES"/>
              </w:rPr>
              <w:lastRenderedPageBreak/>
              <w:t xml:space="preserve">a) La </w:t>
            </w:r>
            <w:r w:rsidRPr="002D3BC9">
              <w:rPr>
                <w:sz w:val="20"/>
                <w:lang w:val="es-ES"/>
              </w:rPr>
              <w:t xml:space="preserve">adopción del manual </w:t>
            </w:r>
            <w:r w:rsidR="00306984" w:rsidRPr="002D3BC9">
              <w:rPr>
                <w:sz w:val="20"/>
                <w:szCs w:val="20"/>
                <w:lang w:val="es-ES"/>
              </w:rPr>
              <w:t xml:space="preserve">CERC </w:t>
            </w:r>
            <w:r w:rsidR="00086BD7">
              <w:rPr>
                <w:sz w:val="20"/>
                <w:szCs w:val="20"/>
                <w:lang w:val="es-ES"/>
              </w:rPr>
              <w:t xml:space="preserve">(incluyendo el </w:t>
            </w:r>
            <w:r w:rsidR="00086BD7" w:rsidRPr="00F650F5">
              <w:rPr>
                <w:sz w:val="20"/>
                <w:szCs w:val="20"/>
                <w:lang w:val="es-ES"/>
              </w:rPr>
              <w:t>CERC-</w:t>
            </w:r>
            <w:r w:rsidR="00086BD7">
              <w:rPr>
                <w:sz w:val="20"/>
                <w:szCs w:val="20"/>
                <w:lang w:val="es-ES"/>
              </w:rPr>
              <w:t>MGAS)</w:t>
            </w:r>
            <w:r w:rsidR="00306984" w:rsidRPr="002D3BC9">
              <w:rPr>
                <w:sz w:val="20"/>
                <w:szCs w:val="20"/>
                <w:lang w:val="es-ES"/>
              </w:rPr>
              <w:t xml:space="preserve"> </w:t>
            </w:r>
            <w:r w:rsidRPr="002D3BC9">
              <w:rPr>
                <w:sz w:val="20"/>
                <w:szCs w:val="20"/>
                <w:lang w:val="es-ES"/>
              </w:rPr>
              <w:t xml:space="preserve">en forma </w:t>
            </w:r>
            <w:r w:rsidRPr="002D3BC9">
              <w:rPr>
                <w:sz w:val="20"/>
                <w:lang w:val="es-ES"/>
              </w:rPr>
              <w:t>y</w:t>
            </w:r>
            <w:r w:rsidRPr="002D3BC9">
              <w:rPr>
                <w:sz w:val="20"/>
                <w:szCs w:val="20"/>
                <w:lang w:val="es-ES"/>
              </w:rPr>
              <w:t xml:space="preserve"> fondo aceptables</w:t>
            </w:r>
            <w:r w:rsidRPr="002D3BC9">
              <w:rPr>
                <w:sz w:val="20"/>
                <w:lang w:val="es-ES"/>
              </w:rPr>
              <w:t xml:space="preserve"> para el </w:t>
            </w:r>
            <w:r w:rsidR="00112340" w:rsidRPr="002D3BC9">
              <w:rPr>
                <w:sz w:val="20"/>
                <w:lang w:val="es-ES"/>
              </w:rPr>
              <w:t xml:space="preserve">Banco </w:t>
            </w:r>
            <w:r w:rsidRPr="002D3BC9">
              <w:rPr>
                <w:sz w:val="20"/>
                <w:lang w:val="es-ES"/>
              </w:rPr>
              <w:t xml:space="preserve">es </w:t>
            </w:r>
            <w:r w:rsidRPr="002D3BC9">
              <w:rPr>
                <w:sz w:val="20"/>
                <w:szCs w:val="20"/>
                <w:lang w:val="es-ES"/>
              </w:rPr>
              <w:t xml:space="preserve">una </w:t>
            </w:r>
            <w:r w:rsidR="00D95950" w:rsidRPr="002D3BC9">
              <w:rPr>
                <w:sz w:val="20"/>
                <w:lang w:val="es-ES"/>
              </w:rPr>
              <w:t>C</w:t>
            </w:r>
            <w:r w:rsidRPr="002D3BC9">
              <w:rPr>
                <w:sz w:val="20"/>
                <w:lang w:val="es-ES"/>
              </w:rPr>
              <w:t xml:space="preserve">ondición </w:t>
            </w:r>
            <w:r w:rsidRPr="002D3BC9">
              <w:rPr>
                <w:sz w:val="20"/>
                <w:szCs w:val="20"/>
                <w:lang w:val="es-ES"/>
              </w:rPr>
              <w:t xml:space="preserve">de </w:t>
            </w:r>
            <w:r w:rsidR="00D95950" w:rsidRPr="002D3BC9">
              <w:rPr>
                <w:sz w:val="20"/>
                <w:lang w:val="es-ES"/>
              </w:rPr>
              <w:t>Desembolso</w:t>
            </w:r>
            <w:r w:rsidRPr="002D3BC9">
              <w:rPr>
                <w:sz w:val="20"/>
                <w:lang w:val="es-ES"/>
              </w:rPr>
              <w:t xml:space="preserve"> </w:t>
            </w:r>
            <w:r w:rsidRPr="00581A9C">
              <w:rPr>
                <w:sz w:val="20"/>
                <w:szCs w:val="20"/>
                <w:lang w:val="es-ES"/>
              </w:rPr>
              <w:t>bajo la Sección</w:t>
            </w:r>
            <w:r w:rsidRPr="00581A9C">
              <w:rPr>
                <w:sz w:val="20"/>
                <w:lang w:val="es-ES"/>
              </w:rPr>
              <w:t xml:space="preserve"> </w:t>
            </w:r>
            <w:r w:rsidR="00AC5F08" w:rsidRPr="00581A9C">
              <w:rPr>
                <w:sz w:val="20"/>
                <w:lang w:val="es-ES"/>
              </w:rPr>
              <w:t>III.B</w:t>
            </w:r>
            <w:r w:rsidRPr="00581A9C">
              <w:rPr>
                <w:sz w:val="20"/>
                <w:lang w:val="es-ES"/>
              </w:rPr>
              <w:t xml:space="preserve"> del </w:t>
            </w:r>
            <w:r w:rsidRPr="00581A9C">
              <w:rPr>
                <w:sz w:val="20"/>
                <w:szCs w:val="20"/>
                <w:lang w:val="es-ES"/>
              </w:rPr>
              <w:t xml:space="preserve">Anexo </w:t>
            </w:r>
            <w:r w:rsidRPr="00581A9C">
              <w:rPr>
                <w:sz w:val="20"/>
                <w:lang w:val="es-ES"/>
              </w:rPr>
              <w:t xml:space="preserve">2 del </w:t>
            </w:r>
            <w:r w:rsidR="002D3BC9" w:rsidRPr="00581A9C">
              <w:rPr>
                <w:sz w:val="20"/>
                <w:lang w:val="es-ES"/>
              </w:rPr>
              <w:t>Convenio de Préstamo</w:t>
            </w:r>
            <w:r w:rsidRPr="00581A9C">
              <w:rPr>
                <w:sz w:val="20"/>
                <w:lang w:val="es-ES"/>
              </w:rPr>
              <w:t xml:space="preserve"> </w:t>
            </w:r>
            <w:r w:rsidRPr="00581A9C">
              <w:rPr>
                <w:sz w:val="20"/>
                <w:szCs w:val="20"/>
                <w:lang w:val="es-ES"/>
              </w:rPr>
              <w:t>para el</w:t>
            </w:r>
            <w:r w:rsidRPr="00581A9C">
              <w:rPr>
                <w:sz w:val="20"/>
                <w:lang w:val="es-ES"/>
              </w:rPr>
              <w:t xml:space="preserve"> Proyecto.</w:t>
            </w:r>
          </w:p>
          <w:p w14:paraId="3BF38C18" w14:textId="77777777" w:rsidR="00996A3E" w:rsidRPr="002A6A31" w:rsidRDefault="00996A3E" w:rsidP="002A6A31">
            <w:pPr>
              <w:rPr>
                <w:rFonts w:ascii="Calibri" w:hAnsi="Calibri"/>
                <w:sz w:val="20"/>
                <w:lang w:val="es-ES"/>
              </w:rPr>
            </w:pPr>
          </w:p>
          <w:p w14:paraId="618BF136" w14:textId="6F964E49" w:rsidR="0007717E" w:rsidRPr="002A6A31" w:rsidRDefault="00431CA9">
            <w:pPr>
              <w:keepLines/>
              <w:widowControl w:val="0"/>
              <w:rPr>
                <w:sz w:val="20"/>
                <w:lang w:val="es-ES"/>
              </w:rPr>
            </w:pPr>
            <w:r w:rsidRPr="002A6A31">
              <w:rPr>
                <w:rFonts w:ascii="Calibri" w:hAnsi="Calibri"/>
                <w:sz w:val="20"/>
                <w:lang w:val="es-ES"/>
              </w:rPr>
              <w:lastRenderedPageBreak/>
              <w:t xml:space="preserve">b) </w:t>
            </w:r>
            <w:r w:rsidR="00941325" w:rsidRPr="002A6A31">
              <w:rPr>
                <w:sz w:val="20"/>
                <w:lang w:val="es-ES"/>
              </w:rPr>
              <w:t xml:space="preserve">Adoptar </w:t>
            </w:r>
            <w:r w:rsidR="00F73044">
              <w:rPr>
                <w:rFonts w:cstheme="minorHAnsi"/>
                <w:iCs/>
                <w:sz w:val="20"/>
                <w:szCs w:val="20"/>
                <w:lang w:val="es-ES"/>
              </w:rPr>
              <w:t>todo</w:t>
            </w:r>
            <w:r w:rsidR="00F73044" w:rsidRPr="00F650F5">
              <w:rPr>
                <w:rFonts w:cstheme="minorHAnsi"/>
                <w:iCs/>
                <w:sz w:val="20"/>
                <w:szCs w:val="20"/>
                <w:lang w:val="es-ES"/>
              </w:rPr>
              <w:t xml:space="preserve"> </w:t>
            </w:r>
            <w:r w:rsidR="00DA741F" w:rsidRPr="00F650F5">
              <w:rPr>
                <w:rFonts w:cstheme="minorHAnsi"/>
                <w:iCs/>
                <w:sz w:val="20"/>
                <w:szCs w:val="20"/>
                <w:lang w:val="es-ES"/>
              </w:rPr>
              <w:t xml:space="preserve">instrumento A&amp;S </w:t>
            </w:r>
            <w:r w:rsidR="00941325" w:rsidRPr="00F650F5">
              <w:rPr>
                <w:rFonts w:cstheme="minorHAnsi"/>
                <w:iCs/>
                <w:sz w:val="20"/>
                <w:szCs w:val="20"/>
                <w:lang w:val="es-ES"/>
              </w:rPr>
              <w:t>requerido</w:t>
            </w:r>
            <w:r w:rsidR="00941325" w:rsidRPr="002A6A31">
              <w:rPr>
                <w:sz w:val="20"/>
                <w:lang w:val="es-ES"/>
              </w:rPr>
              <w:t xml:space="preserve"> </w:t>
            </w:r>
            <w:r w:rsidR="00DA741F" w:rsidRPr="002A6A31">
              <w:rPr>
                <w:sz w:val="20"/>
                <w:lang w:val="es-ES"/>
              </w:rPr>
              <w:t xml:space="preserve">e </w:t>
            </w:r>
            <w:r w:rsidR="007B7416" w:rsidRPr="00F650F5">
              <w:rPr>
                <w:rFonts w:cstheme="minorHAnsi"/>
                <w:iCs/>
                <w:sz w:val="20"/>
                <w:szCs w:val="20"/>
                <w:lang w:val="es-ES"/>
              </w:rPr>
              <w:t>incluirlo</w:t>
            </w:r>
            <w:r w:rsidR="007B7416" w:rsidRPr="002A6A31">
              <w:rPr>
                <w:sz w:val="20"/>
                <w:lang w:val="es-ES"/>
              </w:rPr>
              <w:t xml:space="preserve"> como parte </w:t>
            </w:r>
            <w:r w:rsidR="00DA741F" w:rsidRPr="002A6A31">
              <w:rPr>
                <w:sz w:val="20"/>
                <w:lang w:val="es-ES"/>
              </w:rPr>
              <w:t xml:space="preserve">del </w:t>
            </w:r>
            <w:r w:rsidR="00DA741F" w:rsidRPr="00F650F5">
              <w:rPr>
                <w:sz w:val="20"/>
                <w:szCs w:val="20"/>
                <w:lang w:val="es-ES"/>
              </w:rPr>
              <w:t xml:space="preserve">respectivo </w:t>
            </w:r>
            <w:r w:rsidR="00DA741F" w:rsidRPr="002A6A31">
              <w:rPr>
                <w:sz w:val="20"/>
                <w:lang w:val="es-ES"/>
              </w:rPr>
              <w:t xml:space="preserve">proceso de licitación, </w:t>
            </w:r>
            <w:r w:rsidR="003E1431" w:rsidRPr="002A6A31">
              <w:rPr>
                <w:sz w:val="20"/>
                <w:lang w:val="es-ES"/>
              </w:rPr>
              <w:t>si corresponde</w:t>
            </w:r>
            <w:r w:rsidR="003E1431" w:rsidRPr="00F650F5">
              <w:rPr>
                <w:sz w:val="20"/>
                <w:szCs w:val="20"/>
                <w:lang w:val="es-ES"/>
              </w:rPr>
              <w:t>,</w:t>
            </w:r>
            <w:r w:rsidR="003E1431" w:rsidRPr="002A6A31">
              <w:rPr>
                <w:sz w:val="20"/>
                <w:lang w:val="es-ES"/>
              </w:rPr>
              <w:t xml:space="preserve"> </w:t>
            </w:r>
            <w:r w:rsidR="00DA741F" w:rsidRPr="002A6A31">
              <w:rPr>
                <w:sz w:val="20"/>
                <w:lang w:val="es-ES"/>
              </w:rPr>
              <w:t xml:space="preserve">y en </w:t>
            </w:r>
            <w:r w:rsidR="00DA741F" w:rsidRPr="00F650F5">
              <w:rPr>
                <w:sz w:val="20"/>
                <w:szCs w:val="20"/>
                <w:lang w:val="es-ES"/>
              </w:rPr>
              <w:t>todo</w:t>
            </w:r>
            <w:r w:rsidR="00DA741F" w:rsidRPr="002A6A31">
              <w:rPr>
                <w:sz w:val="20"/>
                <w:lang w:val="es-ES"/>
              </w:rPr>
              <w:t xml:space="preserve"> caso, antes de </w:t>
            </w:r>
            <w:r w:rsidRPr="00F650F5">
              <w:rPr>
                <w:sz w:val="20"/>
                <w:szCs w:val="20"/>
                <w:lang w:val="es-ES"/>
              </w:rPr>
              <w:t>la realización de</w:t>
            </w:r>
            <w:r w:rsidRPr="002A6A31">
              <w:rPr>
                <w:sz w:val="20"/>
                <w:lang w:val="es-ES"/>
              </w:rPr>
              <w:t xml:space="preserve"> las actividades pertinentes del Proyecto </w:t>
            </w:r>
            <w:r w:rsidR="00DA741F" w:rsidRPr="002A6A31">
              <w:rPr>
                <w:sz w:val="20"/>
                <w:lang w:val="es-ES"/>
              </w:rPr>
              <w:t xml:space="preserve">para las </w:t>
            </w:r>
            <w:r w:rsidR="00DA741F" w:rsidRPr="00F650F5">
              <w:rPr>
                <w:sz w:val="20"/>
                <w:szCs w:val="20"/>
                <w:lang w:val="es-ES"/>
              </w:rPr>
              <w:t>cuales</w:t>
            </w:r>
            <w:r w:rsidR="00DA741F" w:rsidRPr="002A6A31">
              <w:rPr>
                <w:sz w:val="20"/>
                <w:lang w:val="es-ES"/>
              </w:rPr>
              <w:t xml:space="preserve"> se </w:t>
            </w:r>
            <w:r w:rsidR="00DA741F" w:rsidRPr="00F650F5">
              <w:rPr>
                <w:sz w:val="20"/>
                <w:szCs w:val="20"/>
                <w:lang w:val="es-ES"/>
              </w:rPr>
              <w:t xml:space="preserve">requiere el </w:t>
            </w:r>
            <w:r w:rsidR="00086BD7">
              <w:rPr>
                <w:sz w:val="20"/>
                <w:szCs w:val="20"/>
                <w:lang w:val="es-ES"/>
              </w:rPr>
              <w:t xml:space="preserve">instrumento </w:t>
            </w:r>
            <w:r w:rsidR="00086BD7" w:rsidRPr="00F650F5">
              <w:rPr>
                <w:rFonts w:cstheme="minorHAnsi"/>
                <w:iCs/>
                <w:sz w:val="20"/>
                <w:szCs w:val="20"/>
                <w:lang w:val="es-ES"/>
              </w:rPr>
              <w:t>A&amp;S</w:t>
            </w:r>
            <w:r w:rsidR="00086BD7">
              <w:rPr>
                <w:rFonts w:cstheme="minorHAnsi"/>
                <w:iCs/>
                <w:sz w:val="20"/>
                <w:szCs w:val="20"/>
                <w:lang w:val="es-ES"/>
              </w:rPr>
              <w:t xml:space="preserve"> respectivo</w:t>
            </w:r>
            <w:r w:rsidRPr="002A6A31">
              <w:rPr>
                <w:sz w:val="20"/>
                <w:lang w:val="es-ES"/>
              </w:rPr>
              <w:t xml:space="preserve">. </w:t>
            </w:r>
            <w:r w:rsidR="00817AA4" w:rsidRPr="002A6A31">
              <w:rPr>
                <w:rFonts w:ascii="Calibri" w:hAnsi="Calibri"/>
                <w:sz w:val="20"/>
                <w:lang w:val="es-ES"/>
              </w:rPr>
              <w:t xml:space="preserve">Implementar </w:t>
            </w:r>
            <w:r w:rsidRPr="00F650F5">
              <w:rPr>
                <w:rFonts w:ascii="Calibri" w:eastAsia="Calibri" w:hAnsi="Calibri" w:cs="Calibri"/>
                <w:sz w:val="20"/>
                <w:szCs w:val="20"/>
                <w:lang w:val="es-ES"/>
              </w:rPr>
              <w:t xml:space="preserve">el </w:t>
            </w:r>
            <w:r w:rsidR="00086BD7">
              <w:rPr>
                <w:sz w:val="20"/>
                <w:szCs w:val="20"/>
                <w:lang w:val="es-ES"/>
              </w:rPr>
              <w:t xml:space="preserve">instrumento </w:t>
            </w:r>
            <w:r w:rsidR="00086BD7" w:rsidRPr="00F650F5">
              <w:rPr>
                <w:rFonts w:cstheme="minorHAnsi"/>
                <w:iCs/>
                <w:sz w:val="20"/>
                <w:szCs w:val="20"/>
                <w:lang w:val="es-ES"/>
              </w:rPr>
              <w:t>A&amp;S</w:t>
            </w:r>
            <w:r w:rsidR="00086BD7">
              <w:rPr>
                <w:rFonts w:cstheme="minorHAnsi"/>
                <w:iCs/>
                <w:sz w:val="20"/>
                <w:szCs w:val="20"/>
                <w:lang w:val="es-ES"/>
              </w:rPr>
              <w:t xml:space="preserve"> respectivo</w:t>
            </w:r>
            <w:r w:rsidR="00086BD7" w:rsidRPr="00F650F5" w:rsidDel="00086BD7">
              <w:rPr>
                <w:rFonts w:ascii="Calibri" w:eastAsia="Calibri" w:hAnsi="Calibri" w:cs="Calibri"/>
                <w:sz w:val="20"/>
                <w:szCs w:val="20"/>
                <w:lang w:val="es-ES"/>
              </w:rPr>
              <w:t xml:space="preserve"> </w:t>
            </w:r>
            <w:r w:rsidR="002C1523" w:rsidRPr="002A6A31">
              <w:rPr>
                <w:rFonts w:ascii="Calibri" w:hAnsi="Calibri"/>
                <w:sz w:val="20"/>
                <w:lang w:val="es-ES"/>
              </w:rPr>
              <w:t xml:space="preserve">de </w:t>
            </w:r>
            <w:r w:rsidRPr="00F650F5">
              <w:rPr>
                <w:rFonts w:ascii="Calibri" w:eastAsia="Calibri" w:hAnsi="Calibri" w:cs="Calibri"/>
                <w:sz w:val="20"/>
                <w:szCs w:val="20"/>
                <w:lang w:val="es-ES"/>
              </w:rPr>
              <w:t>acuerdo</w:t>
            </w:r>
            <w:r w:rsidRPr="002A6A31">
              <w:rPr>
                <w:rFonts w:ascii="Calibri" w:hAnsi="Calibri"/>
                <w:sz w:val="20"/>
                <w:lang w:val="es-ES"/>
              </w:rPr>
              <w:t xml:space="preserve"> con sus términos</w:t>
            </w:r>
            <w:r w:rsidRPr="00F650F5">
              <w:rPr>
                <w:rFonts w:ascii="Calibri" w:eastAsia="Calibri" w:hAnsi="Calibri" w:cs="Calibri"/>
                <w:sz w:val="20"/>
                <w:szCs w:val="20"/>
                <w:lang w:val="es-ES"/>
              </w:rPr>
              <w:t>,</w:t>
            </w:r>
            <w:r w:rsidRPr="002A6A31">
              <w:rPr>
                <w:rFonts w:ascii="Calibri" w:hAnsi="Calibri"/>
                <w:sz w:val="20"/>
                <w:lang w:val="es-ES"/>
              </w:rPr>
              <w:t xml:space="preserve"> durante toda la ejecución del Proyecto.</w:t>
            </w:r>
          </w:p>
        </w:tc>
        <w:tc>
          <w:tcPr>
            <w:tcW w:w="2610" w:type="dxa"/>
            <w:vAlign w:val="center"/>
          </w:tcPr>
          <w:p w14:paraId="50B189FF" w14:textId="6E4336F1" w:rsidR="0007717E" w:rsidRDefault="00431CA9">
            <w:pPr>
              <w:keepLines/>
              <w:widowControl w:val="0"/>
              <w:rPr>
                <w:rFonts w:cstheme="minorHAnsi"/>
                <w:sz w:val="20"/>
                <w:szCs w:val="20"/>
              </w:rPr>
            </w:pPr>
            <w:r>
              <w:rPr>
                <w:rFonts w:cstheme="minorHAnsi"/>
                <w:sz w:val="20"/>
                <w:szCs w:val="20"/>
              </w:rPr>
              <w:lastRenderedPageBreak/>
              <w:t>MIDUVI</w:t>
            </w:r>
          </w:p>
        </w:tc>
      </w:tr>
      <w:tr w:rsidR="00996A3E" w:rsidRPr="00AA6BF4" w14:paraId="24AAF5F3" w14:textId="77777777" w:rsidTr="0152BA83">
        <w:trPr>
          <w:cantSplit/>
          <w:trHeight w:val="233"/>
        </w:trPr>
        <w:tc>
          <w:tcPr>
            <w:tcW w:w="14305" w:type="dxa"/>
            <w:gridSpan w:val="4"/>
            <w:shd w:val="clear" w:color="auto" w:fill="F4B083" w:themeFill="accent2" w:themeFillTint="99"/>
            <w:vAlign w:val="center"/>
          </w:tcPr>
          <w:p w14:paraId="4607CC42" w14:textId="19D6E140" w:rsidR="0007717E" w:rsidRPr="000322B2" w:rsidRDefault="004609C9">
            <w:pPr>
              <w:keepLines/>
              <w:widowControl w:val="0"/>
              <w:rPr>
                <w:sz w:val="20"/>
                <w:lang w:val="es-ES"/>
              </w:rPr>
            </w:pPr>
            <w:r>
              <w:rPr>
                <w:rFonts w:cstheme="minorHAnsi"/>
                <w:b/>
                <w:sz w:val="20"/>
                <w:szCs w:val="20"/>
                <w:lang w:val="es-ES"/>
              </w:rPr>
              <w:t xml:space="preserve">EAS </w:t>
            </w:r>
            <w:r w:rsidR="00431CA9" w:rsidRPr="000322B2">
              <w:rPr>
                <w:b/>
                <w:sz w:val="20"/>
                <w:lang w:val="es-ES"/>
              </w:rPr>
              <w:t>2: TRABAJO Y CONDICIONES LABORALES</w:t>
            </w:r>
          </w:p>
        </w:tc>
      </w:tr>
      <w:tr w:rsidR="00996A3E" w:rsidRPr="00FA0A88" w14:paraId="752A32E9" w14:textId="77777777" w:rsidTr="0152BA83">
        <w:trPr>
          <w:trHeight w:val="20"/>
        </w:trPr>
        <w:tc>
          <w:tcPr>
            <w:tcW w:w="715" w:type="dxa"/>
            <w:vAlign w:val="center"/>
          </w:tcPr>
          <w:p w14:paraId="3433EAE6" w14:textId="77777777" w:rsidR="0007717E" w:rsidRDefault="00431CA9" w:rsidP="002A6A31">
            <w:pPr>
              <w:keepLines/>
              <w:widowControl w:val="0"/>
              <w:rPr>
                <w:rFonts w:cstheme="minorHAnsi"/>
                <w:sz w:val="20"/>
                <w:szCs w:val="20"/>
              </w:rPr>
            </w:pPr>
            <w:r w:rsidRPr="00FA0A88">
              <w:rPr>
                <w:rFonts w:cstheme="minorHAnsi"/>
                <w:sz w:val="20"/>
                <w:szCs w:val="20"/>
              </w:rPr>
              <w:t>2.1</w:t>
            </w:r>
          </w:p>
        </w:tc>
        <w:tc>
          <w:tcPr>
            <w:tcW w:w="7470" w:type="dxa"/>
            <w:vAlign w:val="center"/>
          </w:tcPr>
          <w:p w14:paraId="46C75B1C" w14:textId="69B570C3" w:rsidR="0007717E" w:rsidRPr="002A6A31" w:rsidRDefault="00431CA9">
            <w:pPr>
              <w:keepLines/>
              <w:widowControl w:val="0"/>
              <w:rPr>
                <w:b/>
                <w:color w:val="4472C4" w:themeColor="accent1"/>
                <w:sz w:val="20"/>
                <w:lang w:val="es-ES"/>
              </w:rPr>
            </w:pPr>
            <w:r w:rsidRPr="002A6A31">
              <w:rPr>
                <w:b/>
                <w:color w:val="4472C4" w:themeColor="accent1"/>
                <w:sz w:val="20"/>
                <w:lang w:val="es-ES"/>
              </w:rPr>
              <w:t xml:space="preserve">PROCEDIMIENTOS DE GESTIÓN </w:t>
            </w:r>
            <w:r w:rsidR="00996A3E" w:rsidRPr="00F650F5">
              <w:rPr>
                <w:b/>
                <w:color w:val="4472C4" w:themeColor="accent1"/>
                <w:sz w:val="20"/>
                <w:lang w:val="es-ES"/>
              </w:rPr>
              <w:t>DE LA MANO DE OBRA</w:t>
            </w:r>
            <w:r w:rsidR="000553B6" w:rsidRPr="00F650F5">
              <w:rPr>
                <w:b/>
                <w:color w:val="4472C4" w:themeColor="accent1"/>
                <w:sz w:val="20"/>
                <w:lang w:val="es-ES"/>
              </w:rPr>
              <w:t xml:space="preserve"> (PGMO)</w:t>
            </w:r>
          </w:p>
          <w:p w14:paraId="2B0ED554" w14:textId="77777777" w:rsidR="005E2DC5" w:rsidRPr="002A6A31" w:rsidRDefault="005E2DC5" w:rsidP="00A9426E">
            <w:pPr>
              <w:keepLines/>
              <w:widowControl w:val="0"/>
              <w:rPr>
                <w:b/>
                <w:color w:val="4472C4" w:themeColor="accent1"/>
                <w:sz w:val="20"/>
                <w:lang w:val="es-ES"/>
              </w:rPr>
            </w:pPr>
          </w:p>
          <w:p w14:paraId="68FF2E0A" w14:textId="6E9C48F8" w:rsidR="0007717E" w:rsidRPr="00F650F5" w:rsidRDefault="00431CA9">
            <w:pPr>
              <w:keepLines/>
              <w:widowControl w:val="0"/>
              <w:rPr>
                <w:sz w:val="20"/>
                <w:szCs w:val="20"/>
                <w:lang w:val="es-ES"/>
              </w:rPr>
            </w:pPr>
            <w:r w:rsidRPr="002A6A31">
              <w:rPr>
                <w:sz w:val="20"/>
                <w:lang w:val="es-ES"/>
              </w:rPr>
              <w:t xml:space="preserve">Adoptar </w:t>
            </w:r>
            <w:r w:rsidR="00996A3E" w:rsidRPr="002A6A31">
              <w:rPr>
                <w:sz w:val="20"/>
                <w:lang w:val="es-ES"/>
              </w:rPr>
              <w:t xml:space="preserve">e implementar los </w:t>
            </w:r>
            <w:r w:rsidR="007C3A05" w:rsidRPr="00F650F5">
              <w:rPr>
                <w:sz w:val="20"/>
                <w:lang w:val="es-ES"/>
              </w:rPr>
              <w:t>PGMO</w:t>
            </w:r>
            <w:r w:rsidR="00996A3E" w:rsidRPr="002A6A31">
              <w:rPr>
                <w:sz w:val="20"/>
                <w:lang w:val="es-ES"/>
              </w:rPr>
              <w:t xml:space="preserve"> para el Proyecto</w:t>
            </w:r>
            <w:r w:rsidR="00DD6E8F" w:rsidRPr="002A6A31">
              <w:rPr>
                <w:sz w:val="20"/>
                <w:lang w:val="es-ES"/>
              </w:rPr>
              <w:t xml:space="preserve">, </w:t>
            </w:r>
            <w:r w:rsidR="007C3A05" w:rsidRPr="00F650F5">
              <w:rPr>
                <w:sz w:val="20"/>
                <w:lang w:val="es-ES"/>
              </w:rPr>
              <w:t xml:space="preserve">que </w:t>
            </w:r>
            <w:r w:rsidR="000553B6" w:rsidRPr="00F650F5">
              <w:rPr>
                <w:sz w:val="20"/>
                <w:lang w:val="es-ES"/>
              </w:rPr>
              <w:t>abarcan</w:t>
            </w:r>
            <w:r w:rsidR="00DD6E8F" w:rsidRPr="002A6A31">
              <w:rPr>
                <w:sz w:val="20"/>
                <w:lang w:val="es-ES"/>
              </w:rPr>
              <w:t xml:space="preserve">, entre otras cosas, </w:t>
            </w:r>
            <w:r w:rsidR="00273E9A" w:rsidRPr="002A6A31">
              <w:rPr>
                <w:sz w:val="20"/>
                <w:lang w:val="es-ES"/>
              </w:rPr>
              <w:t xml:space="preserve">disposiciones sobre </w:t>
            </w:r>
            <w:r w:rsidR="00AE3767" w:rsidRPr="002A6A31">
              <w:rPr>
                <w:sz w:val="20"/>
                <w:lang w:val="es-ES"/>
              </w:rPr>
              <w:t xml:space="preserve">condiciones </w:t>
            </w:r>
            <w:r w:rsidR="007C3A05" w:rsidRPr="00F650F5">
              <w:rPr>
                <w:sz w:val="20"/>
                <w:lang w:val="es-ES"/>
              </w:rPr>
              <w:t xml:space="preserve">laborales, </w:t>
            </w:r>
            <w:r w:rsidR="00AB2309" w:rsidRPr="002A6A31">
              <w:rPr>
                <w:sz w:val="20"/>
                <w:lang w:val="es-ES"/>
              </w:rPr>
              <w:t xml:space="preserve">gestión de las relaciones </w:t>
            </w:r>
            <w:r w:rsidR="007C3A05" w:rsidRPr="00F650F5">
              <w:rPr>
                <w:sz w:val="20"/>
                <w:lang w:val="es-ES"/>
              </w:rPr>
              <w:t xml:space="preserve">laborales, </w:t>
            </w:r>
            <w:r w:rsidR="00DD6E8F" w:rsidRPr="002A6A31">
              <w:rPr>
                <w:sz w:val="20"/>
                <w:lang w:val="es-ES"/>
              </w:rPr>
              <w:t xml:space="preserve">salud y seguridad </w:t>
            </w:r>
            <w:r w:rsidR="007C3A05" w:rsidRPr="00F650F5">
              <w:rPr>
                <w:sz w:val="20"/>
                <w:lang w:val="es-ES"/>
              </w:rPr>
              <w:t xml:space="preserve">ocupacionales, </w:t>
            </w:r>
            <w:r w:rsidR="00E30BB9" w:rsidRPr="002A6A31">
              <w:rPr>
                <w:sz w:val="20"/>
                <w:lang w:val="es-ES"/>
              </w:rPr>
              <w:t xml:space="preserve">código de conducta </w:t>
            </w:r>
            <w:r w:rsidR="00EE1D69" w:rsidRPr="002A6A31">
              <w:rPr>
                <w:sz w:val="20"/>
                <w:lang w:val="es-ES"/>
              </w:rPr>
              <w:t>(</w:t>
            </w:r>
            <w:r w:rsidR="007C3A05" w:rsidRPr="00F650F5">
              <w:rPr>
                <w:sz w:val="20"/>
                <w:lang w:val="es-ES"/>
              </w:rPr>
              <w:t>incl</w:t>
            </w:r>
            <w:r w:rsidR="005B2BA9">
              <w:rPr>
                <w:sz w:val="20"/>
                <w:lang w:val="es-ES"/>
              </w:rPr>
              <w:t>uyendo lo relativo a</w:t>
            </w:r>
            <w:r w:rsidR="007C3A05" w:rsidRPr="00F650F5">
              <w:rPr>
                <w:sz w:val="20"/>
                <w:lang w:val="es-ES"/>
              </w:rPr>
              <w:t xml:space="preserve"> </w:t>
            </w:r>
            <w:proofErr w:type="spellStart"/>
            <w:r w:rsidR="007C3A05" w:rsidRPr="00F650F5">
              <w:rPr>
                <w:sz w:val="20"/>
                <w:lang w:val="es-ES"/>
              </w:rPr>
              <w:t>EyAS</w:t>
            </w:r>
            <w:proofErr w:type="spellEnd"/>
            <w:r w:rsidR="007C3A05" w:rsidRPr="00F650F5">
              <w:rPr>
                <w:sz w:val="20"/>
                <w:lang w:val="es-ES"/>
              </w:rPr>
              <w:t xml:space="preserve"> y</w:t>
            </w:r>
            <w:r w:rsidR="00DD5B21" w:rsidRPr="002A6A31">
              <w:rPr>
                <w:sz w:val="20"/>
                <w:lang w:val="es-ES"/>
              </w:rPr>
              <w:t xml:space="preserve"> </w:t>
            </w:r>
            <w:r w:rsidR="009F3A23" w:rsidRPr="002A6A31">
              <w:rPr>
                <w:sz w:val="20"/>
                <w:lang w:val="es-ES"/>
              </w:rPr>
              <w:t xml:space="preserve">el </w:t>
            </w:r>
            <w:proofErr w:type="spellStart"/>
            <w:r w:rsidR="007C3A05" w:rsidRPr="00F650F5">
              <w:rPr>
                <w:sz w:val="20"/>
                <w:lang w:val="es-ES"/>
              </w:rPr>
              <w:t>ASx</w:t>
            </w:r>
            <w:proofErr w:type="spellEnd"/>
            <w:r w:rsidR="007C3A05" w:rsidRPr="00F650F5">
              <w:rPr>
                <w:sz w:val="20"/>
                <w:lang w:val="es-ES"/>
              </w:rPr>
              <w:t xml:space="preserve">), trabajo forzado, </w:t>
            </w:r>
            <w:r w:rsidR="009F3A23" w:rsidRPr="002A6A31">
              <w:rPr>
                <w:sz w:val="20"/>
                <w:lang w:val="es-ES"/>
              </w:rPr>
              <w:t xml:space="preserve">trabajo infantil, </w:t>
            </w:r>
            <w:r w:rsidR="00DD6E8F" w:rsidRPr="002A6A31">
              <w:rPr>
                <w:sz w:val="20"/>
                <w:lang w:val="es-ES"/>
              </w:rPr>
              <w:t xml:space="preserve">mecanismos de </w:t>
            </w:r>
            <w:r w:rsidR="007C3A05" w:rsidRPr="00F650F5">
              <w:rPr>
                <w:sz w:val="20"/>
                <w:lang w:val="es-ES"/>
              </w:rPr>
              <w:t>atención de quejas y reclamos</w:t>
            </w:r>
            <w:r w:rsidR="00DD6E8F" w:rsidRPr="002A6A31">
              <w:rPr>
                <w:sz w:val="20"/>
                <w:lang w:val="es-ES"/>
              </w:rPr>
              <w:t xml:space="preserve"> para los trabajadores del Proyecto y </w:t>
            </w:r>
            <w:r w:rsidR="00E30BB9" w:rsidRPr="002A6A31">
              <w:rPr>
                <w:sz w:val="20"/>
                <w:lang w:val="es-ES"/>
              </w:rPr>
              <w:t xml:space="preserve">requisitos </w:t>
            </w:r>
            <w:r w:rsidR="00273E9A" w:rsidRPr="002A6A31">
              <w:rPr>
                <w:sz w:val="20"/>
                <w:lang w:val="es-ES"/>
              </w:rPr>
              <w:t xml:space="preserve">aplicables para </w:t>
            </w:r>
            <w:r w:rsidR="00DD6E8F" w:rsidRPr="002A6A31">
              <w:rPr>
                <w:sz w:val="20"/>
                <w:lang w:val="es-ES"/>
              </w:rPr>
              <w:t>los contratistas</w:t>
            </w:r>
            <w:r w:rsidR="005930B2" w:rsidRPr="002A6A31">
              <w:rPr>
                <w:sz w:val="20"/>
                <w:lang w:val="es-ES"/>
              </w:rPr>
              <w:t xml:space="preserve">, </w:t>
            </w:r>
            <w:r w:rsidR="007C3A05" w:rsidRPr="00F650F5">
              <w:rPr>
                <w:sz w:val="20"/>
                <w:lang w:val="es-ES"/>
              </w:rPr>
              <w:t xml:space="preserve">los </w:t>
            </w:r>
            <w:r w:rsidR="005930B2" w:rsidRPr="002A6A31">
              <w:rPr>
                <w:sz w:val="20"/>
                <w:lang w:val="es-ES"/>
              </w:rPr>
              <w:t xml:space="preserve">subcontratistas </w:t>
            </w:r>
            <w:r w:rsidR="00DD6E8F" w:rsidRPr="002A6A31">
              <w:rPr>
                <w:sz w:val="20"/>
                <w:lang w:val="es-ES"/>
              </w:rPr>
              <w:t xml:space="preserve">y </w:t>
            </w:r>
            <w:r w:rsidR="007C3A05" w:rsidRPr="00F650F5">
              <w:rPr>
                <w:sz w:val="20"/>
                <w:lang w:val="es-ES"/>
              </w:rPr>
              <w:t xml:space="preserve">las </w:t>
            </w:r>
            <w:r w:rsidR="00DD6E8F" w:rsidRPr="005B2BA9">
              <w:rPr>
                <w:sz w:val="20"/>
                <w:lang w:val="es-ES"/>
              </w:rPr>
              <w:t xml:space="preserve">empresas </w:t>
            </w:r>
            <w:r w:rsidR="007C3A05" w:rsidRPr="00F650F5">
              <w:rPr>
                <w:sz w:val="20"/>
                <w:lang w:val="es-ES"/>
              </w:rPr>
              <w:t>encargadas de la supervisión.</w:t>
            </w:r>
            <w:r w:rsidR="00FD7664" w:rsidRPr="00F650F5">
              <w:rPr>
                <w:sz w:val="20"/>
                <w:lang w:val="es-ES"/>
              </w:rPr>
              <w:t xml:space="preserve"> </w:t>
            </w:r>
            <w:r w:rsidR="00DD6E8F" w:rsidRPr="00F650F5">
              <w:rPr>
                <w:sz w:val="20"/>
                <w:szCs w:val="20"/>
                <w:lang w:val="es-ES"/>
              </w:rPr>
              <w:t>supervisoras</w:t>
            </w:r>
            <w:r w:rsidR="00996A3E" w:rsidRPr="00F650F5">
              <w:rPr>
                <w:sz w:val="20"/>
                <w:szCs w:val="20"/>
                <w:lang w:val="es-ES"/>
              </w:rPr>
              <w:t xml:space="preserve">. </w:t>
            </w:r>
            <w:r w:rsidR="00FE228C" w:rsidRPr="00F650F5">
              <w:rPr>
                <w:sz w:val="20"/>
                <w:szCs w:val="20"/>
                <w:lang w:val="es-ES"/>
              </w:rPr>
              <w:t>El</w:t>
            </w:r>
            <w:r w:rsidR="005B2BA9">
              <w:rPr>
                <w:sz w:val="20"/>
                <w:szCs w:val="20"/>
                <w:lang w:val="es-ES"/>
              </w:rPr>
              <w:t xml:space="preserve"> PGMO</w:t>
            </w:r>
            <w:r w:rsidR="00FE228C" w:rsidRPr="00F650F5">
              <w:rPr>
                <w:sz w:val="20"/>
                <w:szCs w:val="20"/>
                <w:lang w:val="es-ES"/>
              </w:rPr>
              <w:t xml:space="preserve"> también incluirá una descripción de la GRM disponible para los trabajadores del Proyecto.</w:t>
            </w:r>
          </w:p>
          <w:p w14:paraId="252E36FD" w14:textId="0253BE55" w:rsidR="00FE228C" w:rsidRPr="002A6A31" w:rsidRDefault="00FE228C" w:rsidP="00A9426E">
            <w:pPr>
              <w:keepLines/>
              <w:widowControl w:val="0"/>
              <w:rPr>
                <w:b/>
                <w:color w:val="4472C4" w:themeColor="accent1"/>
                <w:sz w:val="20"/>
                <w:lang w:val="es-ES"/>
              </w:rPr>
            </w:pPr>
          </w:p>
        </w:tc>
        <w:tc>
          <w:tcPr>
            <w:tcW w:w="3510" w:type="dxa"/>
            <w:vAlign w:val="center"/>
          </w:tcPr>
          <w:p w14:paraId="0705B85A" w14:textId="24DD0449" w:rsidR="00A9426E" w:rsidRPr="00F650F5" w:rsidRDefault="00A9426E" w:rsidP="00A9426E">
            <w:pPr>
              <w:keepLines/>
              <w:widowControl w:val="0"/>
              <w:rPr>
                <w:rFonts w:cstheme="minorHAnsi"/>
                <w:sz w:val="20"/>
                <w:szCs w:val="20"/>
                <w:lang w:val="es-ES"/>
              </w:rPr>
            </w:pPr>
          </w:p>
          <w:p w14:paraId="209632EA" w14:textId="03AB017A" w:rsidR="0007717E" w:rsidRPr="00B33460" w:rsidRDefault="003E6E9A">
            <w:pPr>
              <w:keepLines/>
              <w:widowControl w:val="0"/>
              <w:rPr>
                <w:rFonts w:cstheme="minorHAnsi"/>
                <w:sz w:val="20"/>
                <w:szCs w:val="20"/>
                <w:lang w:val="es-ES"/>
              </w:rPr>
            </w:pPr>
            <w:r w:rsidRPr="002A6A31">
              <w:rPr>
                <w:sz w:val="20"/>
                <w:lang w:val="es-ES"/>
              </w:rPr>
              <w:t xml:space="preserve">Adoptar </w:t>
            </w:r>
            <w:r w:rsidR="00996A3E" w:rsidRPr="00F650F5">
              <w:rPr>
                <w:sz w:val="20"/>
                <w:lang w:val="es-ES"/>
              </w:rPr>
              <w:t xml:space="preserve">los PGMO </w:t>
            </w:r>
            <w:r w:rsidR="00B33460" w:rsidRPr="005000B7">
              <w:rPr>
                <w:sz w:val="20"/>
                <w:szCs w:val="20"/>
                <w:lang w:val="es-ES"/>
              </w:rPr>
              <w:t xml:space="preserve">a </w:t>
            </w:r>
            <w:r w:rsidR="00B33460" w:rsidRPr="005000B7">
              <w:rPr>
                <w:rFonts w:cstheme="minorHAnsi"/>
                <w:sz w:val="20"/>
                <w:szCs w:val="20"/>
                <w:lang w:val="es-ES"/>
              </w:rPr>
              <w:t xml:space="preserve">más tardar </w:t>
            </w:r>
            <w:r w:rsidR="003163F1">
              <w:rPr>
                <w:rFonts w:cstheme="minorHAnsi"/>
                <w:sz w:val="20"/>
                <w:szCs w:val="20"/>
                <w:lang w:val="es-ES"/>
              </w:rPr>
              <w:t>90</w:t>
            </w:r>
            <w:r w:rsidR="003163F1" w:rsidRPr="005000B7">
              <w:rPr>
                <w:rFonts w:cstheme="minorHAnsi"/>
                <w:sz w:val="20"/>
                <w:szCs w:val="20"/>
                <w:lang w:val="es-ES"/>
              </w:rPr>
              <w:t xml:space="preserve"> </w:t>
            </w:r>
            <w:r w:rsidR="00B33460" w:rsidRPr="005000B7">
              <w:rPr>
                <w:rFonts w:cstheme="minorHAnsi"/>
                <w:sz w:val="20"/>
                <w:szCs w:val="20"/>
                <w:lang w:val="es-ES"/>
              </w:rPr>
              <w:t xml:space="preserve">días después de la </w:t>
            </w:r>
            <w:r w:rsidR="00A8160C">
              <w:rPr>
                <w:rFonts w:cstheme="minorHAnsi"/>
                <w:sz w:val="20"/>
                <w:szCs w:val="20"/>
                <w:lang w:val="es-ES"/>
              </w:rPr>
              <w:t>Fecha de Efectividad</w:t>
            </w:r>
            <w:r w:rsidR="00162349">
              <w:rPr>
                <w:rFonts w:cstheme="minorHAnsi"/>
                <w:sz w:val="20"/>
                <w:szCs w:val="20"/>
                <w:lang w:val="es-ES"/>
              </w:rPr>
              <w:t xml:space="preserve"> del Acuerdo de Préstamo</w:t>
            </w:r>
            <w:r w:rsidR="00B33460" w:rsidRPr="005000B7">
              <w:rPr>
                <w:rFonts w:cstheme="minorHAnsi"/>
                <w:sz w:val="20"/>
                <w:szCs w:val="20"/>
                <w:lang w:val="es-ES"/>
              </w:rPr>
              <w:t xml:space="preserve">, y a partir de entonces implementar el </w:t>
            </w:r>
            <w:r w:rsidR="005B2BA9">
              <w:rPr>
                <w:rFonts w:cstheme="minorHAnsi"/>
                <w:sz w:val="20"/>
                <w:szCs w:val="20"/>
                <w:lang w:val="es-ES"/>
              </w:rPr>
              <w:t>PGMO</w:t>
            </w:r>
            <w:r w:rsidR="00B33460" w:rsidRPr="005000B7">
              <w:rPr>
                <w:rFonts w:cstheme="minorHAnsi"/>
                <w:sz w:val="20"/>
                <w:szCs w:val="20"/>
                <w:lang w:val="es-ES"/>
              </w:rPr>
              <w:t xml:space="preserve"> a lo largo de la implementación del Proyecto.</w:t>
            </w:r>
          </w:p>
          <w:p w14:paraId="5757D585" w14:textId="77777777" w:rsidR="003E6E9A" w:rsidRPr="002A6A31" w:rsidRDefault="003E6E9A" w:rsidP="002A6A31">
            <w:pPr>
              <w:keepLines/>
              <w:widowControl w:val="0"/>
              <w:rPr>
                <w:sz w:val="20"/>
                <w:lang w:val="es-ES"/>
              </w:rPr>
            </w:pPr>
          </w:p>
          <w:p w14:paraId="79005B4D" w14:textId="4243267B" w:rsidR="00996A3E" w:rsidRPr="002A6A31" w:rsidRDefault="00996A3E" w:rsidP="00A9426E">
            <w:pPr>
              <w:keepLines/>
              <w:widowControl w:val="0"/>
              <w:rPr>
                <w:sz w:val="20"/>
                <w:lang w:val="es-ES"/>
              </w:rPr>
            </w:pPr>
          </w:p>
        </w:tc>
        <w:tc>
          <w:tcPr>
            <w:tcW w:w="2610" w:type="dxa"/>
            <w:vAlign w:val="center"/>
          </w:tcPr>
          <w:p w14:paraId="3D2C0975" w14:textId="063B54C2" w:rsidR="0007717E" w:rsidRDefault="00431CA9">
            <w:pPr>
              <w:keepLines/>
              <w:widowControl w:val="0"/>
              <w:rPr>
                <w:rFonts w:cstheme="minorHAnsi"/>
                <w:sz w:val="20"/>
                <w:szCs w:val="20"/>
              </w:rPr>
            </w:pPr>
            <w:r>
              <w:rPr>
                <w:rFonts w:cstheme="minorHAnsi"/>
                <w:iCs/>
                <w:sz w:val="20"/>
                <w:szCs w:val="20"/>
              </w:rPr>
              <w:t>MIDUVI</w:t>
            </w:r>
            <w:r w:rsidR="002D3BC9">
              <w:rPr>
                <w:rFonts w:cstheme="minorHAnsi"/>
                <w:iCs/>
                <w:sz w:val="20"/>
                <w:szCs w:val="20"/>
              </w:rPr>
              <w:t xml:space="preserve"> y EPCI</w:t>
            </w:r>
          </w:p>
        </w:tc>
      </w:tr>
      <w:tr w:rsidR="00996A3E" w:rsidRPr="00FA0A88" w14:paraId="4EEA286A" w14:textId="3EF6AA79" w:rsidTr="0152BA83">
        <w:trPr>
          <w:trHeight w:val="20"/>
        </w:trPr>
        <w:tc>
          <w:tcPr>
            <w:tcW w:w="715" w:type="dxa"/>
            <w:vAlign w:val="center"/>
          </w:tcPr>
          <w:p w14:paraId="5D73AE29" w14:textId="77777777" w:rsidR="0007717E" w:rsidRDefault="00431CA9" w:rsidP="002A6A31">
            <w:pPr>
              <w:keepLines/>
              <w:widowControl w:val="0"/>
              <w:rPr>
                <w:rFonts w:cstheme="minorHAnsi"/>
                <w:sz w:val="20"/>
                <w:szCs w:val="20"/>
              </w:rPr>
            </w:pPr>
            <w:r w:rsidRPr="00FA0A88">
              <w:rPr>
                <w:rFonts w:cstheme="minorHAnsi"/>
                <w:sz w:val="20"/>
                <w:szCs w:val="20"/>
              </w:rPr>
              <w:t>2.2</w:t>
            </w:r>
          </w:p>
        </w:tc>
        <w:tc>
          <w:tcPr>
            <w:tcW w:w="7470" w:type="dxa"/>
            <w:vAlign w:val="center"/>
          </w:tcPr>
          <w:p w14:paraId="39ED40DF" w14:textId="52130B91" w:rsidR="0007717E" w:rsidRPr="002A6A31" w:rsidRDefault="00431CA9" w:rsidP="002A6A31">
            <w:pPr>
              <w:pStyle w:val="MainText"/>
              <w:keepLines/>
              <w:widowControl w:val="0"/>
              <w:spacing w:after="0" w:line="240" w:lineRule="auto"/>
              <w:jc w:val="both"/>
              <w:rPr>
                <w:rFonts w:asciiTheme="minorHAnsi" w:eastAsiaTheme="minorHAnsi" w:hAnsiTheme="minorHAnsi"/>
                <w:b/>
                <w:color w:val="4472C4" w:themeColor="accent1"/>
                <w:lang w:val="es-ES"/>
              </w:rPr>
            </w:pPr>
            <w:r w:rsidRPr="002A6A31">
              <w:rPr>
                <w:rFonts w:asciiTheme="minorHAnsi" w:eastAsiaTheme="minorHAnsi" w:hAnsiTheme="minorHAnsi"/>
                <w:b/>
                <w:color w:val="4472C4" w:themeColor="accent1"/>
                <w:lang w:val="es-ES"/>
              </w:rPr>
              <w:t xml:space="preserve">MECANISMO DE </w:t>
            </w:r>
            <w:r w:rsidR="00996A3E" w:rsidRPr="00F650F5">
              <w:rPr>
                <w:rFonts w:asciiTheme="minorHAnsi" w:hAnsiTheme="minorHAnsi"/>
                <w:b/>
                <w:color w:val="4472C4" w:themeColor="accent1"/>
                <w:lang w:val="es-ES"/>
              </w:rPr>
              <w:t>ATENCIÓN DE QUEJAS Y RECLAMOS</w:t>
            </w:r>
            <w:r w:rsidRPr="002A6A31">
              <w:rPr>
                <w:rFonts w:asciiTheme="minorHAnsi" w:eastAsiaTheme="minorHAnsi" w:hAnsiTheme="minorHAnsi"/>
                <w:b/>
                <w:color w:val="4472C4" w:themeColor="accent1"/>
                <w:lang w:val="es-ES"/>
              </w:rPr>
              <w:t xml:space="preserve"> PARA LOS TRABAJADORES DEL PROYECTO</w:t>
            </w:r>
            <w:r w:rsidR="00996A3E" w:rsidRPr="00F650F5">
              <w:rPr>
                <w:rFonts w:asciiTheme="minorHAnsi" w:hAnsiTheme="minorHAnsi"/>
                <w:b/>
                <w:color w:val="4472C4" w:themeColor="accent1"/>
                <w:lang w:val="es-ES"/>
              </w:rPr>
              <w:t xml:space="preserve"> </w:t>
            </w:r>
          </w:p>
          <w:p w14:paraId="6ACFE80B" w14:textId="67B24E5E" w:rsidR="00996A3E" w:rsidRPr="002A6A31" w:rsidRDefault="00996A3E" w:rsidP="002A6A31">
            <w:pPr>
              <w:pStyle w:val="MainText"/>
              <w:keepLines/>
              <w:widowControl w:val="0"/>
              <w:spacing w:after="0" w:line="240" w:lineRule="auto"/>
              <w:rPr>
                <w:rFonts w:asciiTheme="minorHAnsi" w:hAnsiTheme="minorHAnsi"/>
                <w:lang w:val="es-ES"/>
              </w:rPr>
            </w:pPr>
          </w:p>
          <w:p w14:paraId="5DDE8D04" w14:textId="2ABAEBC7" w:rsidR="0007717E" w:rsidRPr="002A6A31" w:rsidRDefault="00431CA9">
            <w:pPr>
              <w:rPr>
                <w:lang w:val="es-ES"/>
              </w:rPr>
            </w:pPr>
            <w:r w:rsidRPr="002A6A31">
              <w:rPr>
                <w:sz w:val="20"/>
                <w:lang w:val="es-ES"/>
              </w:rPr>
              <w:t xml:space="preserve">Establecer y </w:t>
            </w:r>
            <w:r w:rsidR="00996A3E" w:rsidRPr="00F650F5">
              <w:rPr>
                <w:sz w:val="20"/>
                <w:lang w:val="es-ES"/>
              </w:rPr>
              <w:t>operar</w:t>
            </w:r>
            <w:r w:rsidRPr="002A6A31">
              <w:rPr>
                <w:sz w:val="20"/>
                <w:lang w:val="es-ES"/>
              </w:rPr>
              <w:t xml:space="preserve"> un mecanismo de </w:t>
            </w:r>
            <w:r w:rsidR="00996A3E" w:rsidRPr="00F650F5">
              <w:rPr>
                <w:sz w:val="20"/>
                <w:lang w:val="es-ES"/>
              </w:rPr>
              <w:t>atención de quejas y reclamos</w:t>
            </w:r>
            <w:r w:rsidRPr="002A6A31">
              <w:rPr>
                <w:sz w:val="20"/>
                <w:lang w:val="es-ES"/>
              </w:rPr>
              <w:t xml:space="preserve"> para los trabajadores del Proyecto, </w:t>
            </w:r>
            <w:r w:rsidR="00996A3E" w:rsidRPr="00F650F5">
              <w:rPr>
                <w:sz w:val="20"/>
                <w:lang w:val="es-ES"/>
              </w:rPr>
              <w:t>según</w:t>
            </w:r>
            <w:r w:rsidRPr="002A6A31">
              <w:rPr>
                <w:sz w:val="20"/>
                <w:lang w:val="es-ES"/>
              </w:rPr>
              <w:t xml:space="preserve"> se describe en </w:t>
            </w:r>
            <w:r w:rsidR="00996A3E" w:rsidRPr="00F650F5">
              <w:rPr>
                <w:sz w:val="20"/>
                <w:lang w:val="es-ES"/>
              </w:rPr>
              <w:t>los PGMO</w:t>
            </w:r>
            <w:r w:rsidRPr="002A6A31">
              <w:rPr>
                <w:sz w:val="20"/>
                <w:lang w:val="es-ES"/>
              </w:rPr>
              <w:t xml:space="preserve"> y </w:t>
            </w:r>
            <w:r w:rsidR="00996A3E" w:rsidRPr="00F650F5">
              <w:rPr>
                <w:sz w:val="20"/>
                <w:lang w:val="es-ES"/>
              </w:rPr>
              <w:t>de conformidad</w:t>
            </w:r>
            <w:r w:rsidRPr="002A6A31">
              <w:rPr>
                <w:sz w:val="20"/>
                <w:lang w:val="es-ES"/>
              </w:rPr>
              <w:t xml:space="preserve"> con </w:t>
            </w:r>
            <w:r w:rsidR="00996A3E" w:rsidRPr="00F650F5">
              <w:rPr>
                <w:sz w:val="20"/>
                <w:lang w:val="es-ES"/>
              </w:rPr>
              <w:t>el EAS2.</w:t>
            </w:r>
            <w:r w:rsidR="00FD7664" w:rsidRPr="00F650F5">
              <w:rPr>
                <w:sz w:val="20"/>
                <w:lang w:val="es-ES"/>
              </w:rPr>
              <w:t xml:space="preserve"> </w:t>
            </w:r>
          </w:p>
        </w:tc>
        <w:tc>
          <w:tcPr>
            <w:tcW w:w="3510" w:type="dxa"/>
            <w:vAlign w:val="center"/>
          </w:tcPr>
          <w:p w14:paraId="3DD4C2C5" w14:textId="39D42473" w:rsidR="0007717E" w:rsidRPr="009C234C" w:rsidRDefault="00431CA9">
            <w:pPr>
              <w:keepLines/>
              <w:widowControl w:val="0"/>
              <w:rPr>
                <w:sz w:val="20"/>
                <w:lang w:val="es-ES"/>
              </w:rPr>
            </w:pPr>
            <w:r w:rsidRPr="002A6A31">
              <w:rPr>
                <w:sz w:val="20"/>
                <w:lang w:val="es-ES"/>
              </w:rPr>
              <w:t xml:space="preserve">Establecer </w:t>
            </w:r>
            <w:r w:rsidR="00996A3E" w:rsidRPr="00F650F5">
              <w:rPr>
                <w:sz w:val="20"/>
                <w:lang w:val="es-ES"/>
              </w:rPr>
              <w:t>el</w:t>
            </w:r>
            <w:r w:rsidR="00996A3E" w:rsidRPr="002A6A31">
              <w:rPr>
                <w:sz w:val="20"/>
                <w:lang w:val="es-ES"/>
              </w:rPr>
              <w:t xml:space="preserve"> mecanismo de </w:t>
            </w:r>
            <w:r w:rsidR="00996A3E" w:rsidRPr="00F650F5">
              <w:rPr>
                <w:sz w:val="20"/>
                <w:lang w:val="es-ES"/>
              </w:rPr>
              <w:t>atención de quejas y reclamos</w:t>
            </w:r>
            <w:r w:rsidR="00996A3E" w:rsidRPr="002A6A31">
              <w:rPr>
                <w:sz w:val="20"/>
                <w:lang w:val="es-ES"/>
              </w:rPr>
              <w:t xml:space="preserve"> antes de contratar a los trabajadores del </w:t>
            </w:r>
            <w:r w:rsidR="00996A3E" w:rsidRPr="00F650F5">
              <w:rPr>
                <w:sz w:val="20"/>
                <w:lang w:val="es-ES"/>
              </w:rPr>
              <w:t>Proyecto y luego</w:t>
            </w:r>
            <w:r w:rsidR="003D3EE5" w:rsidRPr="002A6A31">
              <w:rPr>
                <w:sz w:val="20"/>
                <w:lang w:val="es-ES"/>
              </w:rPr>
              <w:t xml:space="preserve"> </w:t>
            </w:r>
            <w:r w:rsidR="003F7F4A" w:rsidRPr="002A6A31">
              <w:rPr>
                <w:sz w:val="20"/>
                <w:lang w:val="es-ES"/>
              </w:rPr>
              <w:t xml:space="preserve">mantenerlo </w:t>
            </w:r>
            <w:r w:rsidR="000B45CE" w:rsidRPr="002A6A31">
              <w:rPr>
                <w:sz w:val="20"/>
                <w:lang w:val="es-ES"/>
              </w:rPr>
              <w:t xml:space="preserve">y </w:t>
            </w:r>
            <w:r w:rsidR="00996A3E" w:rsidRPr="00F650F5">
              <w:rPr>
                <w:sz w:val="20"/>
                <w:lang w:val="es-ES"/>
              </w:rPr>
              <w:t>hacerlo funcionar</w:t>
            </w:r>
            <w:r w:rsidR="000B45CE" w:rsidRPr="002A6A31">
              <w:rPr>
                <w:sz w:val="20"/>
                <w:lang w:val="es-ES"/>
              </w:rPr>
              <w:t xml:space="preserve"> </w:t>
            </w:r>
            <w:r w:rsidR="00996A3E" w:rsidRPr="002A6A31">
              <w:rPr>
                <w:sz w:val="20"/>
                <w:lang w:val="es-ES"/>
              </w:rPr>
              <w:t xml:space="preserve">durante toda la ejecución del </w:t>
            </w:r>
            <w:r w:rsidR="00996A3E" w:rsidRPr="00F650F5">
              <w:rPr>
                <w:sz w:val="20"/>
                <w:lang w:val="es-ES"/>
              </w:rPr>
              <w:t>Proyecto.</w:t>
            </w:r>
          </w:p>
        </w:tc>
        <w:tc>
          <w:tcPr>
            <w:tcW w:w="2610" w:type="dxa"/>
            <w:vAlign w:val="center"/>
          </w:tcPr>
          <w:p w14:paraId="2640E41F" w14:textId="0AFE1E43" w:rsidR="0007717E" w:rsidRDefault="00431CA9">
            <w:pPr>
              <w:keepLines/>
              <w:widowControl w:val="0"/>
              <w:rPr>
                <w:rFonts w:cstheme="minorHAnsi"/>
                <w:sz w:val="20"/>
                <w:szCs w:val="20"/>
              </w:rPr>
            </w:pPr>
            <w:r>
              <w:rPr>
                <w:rFonts w:cstheme="minorHAnsi"/>
                <w:iCs/>
                <w:sz w:val="20"/>
                <w:szCs w:val="20"/>
              </w:rPr>
              <w:t>MIDUVI</w:t>
            </w:r>
            <w:r w:rsidR="009115B4">
              <w:rPr>
                <w:rFonts w:cstheme="minorHAnsi"/>
                <w:iCs/>
                <w:sz w:val="20"/>
                <w:szCs w:val="20"/>
              </w:rPr>
              <w:t xml:space="preserve"> y EPCI</w:t>
            </w:r>
          </w:p>
        </w:tc>
      </w:tr>
      <w:tr w:rsidR="00996A3E" w:rsidRPr="00AA6BF4" w14:paraId="19FB4073" w14:textId="77777777" w:rsidTr="0152BA83">
        <w:trPr>
          <w:trHeight w:val="20"/>
        </w:trPr>
        <w:tc>
          <w:tcPr>
            <w:tcW w:w="14305" w:type="dxa"/>
            <w:gridSpan w:val="4"/>
            <w:shd w:val="clear" w:color="auto" w:fill="F4B083" w:themeFill="accent2" w:themeFillTint="99"/>
            <w:vAlign w:val="center"/>
          </w:tcPr>
          <w:p w14:paraId="227C49F6" w14:textId="7FD039EA" w:rsidR="0007717E" w:rsidRPr="002A6A31" w:rsidRDefault="00996A3E">
            <w:pPr>
              <w:keepLines/>
              <w:widowControl w:val="0"/>
              <w:rPr>
                <w:sz w:val="20"/>
                <w:lang w:val="es-ES"/>
              </w:rPr>
            </w:pPr>
            <w:r w:rsidRPr="00F650F5">
              <w:rPr>
                <w:b/>
                <w:sz w:val="20"/>
                <w:lang w:val="es-ES"/>
              </w:rPr>
              <w:t>EAS 3:</w:t>
            </w:r>
            <w:r w:rsidR="00FD7664" w:rsidRPr="00F650F5">
              <w:rPr>
                <w:b/>
                <w:sz w:val="20"/>
                <w:lang w:val="es-ES"/>
              </w:rPr>
              <w:t xml:space="preserve"> </w:t>
            </w:r>
            <w:r w:rsidRPr="00F650F5">
              <w:rPr>
                <w:b/>
                <w:sz w:val="20"/>
                <w:lang w:val="es-ES"/>
              </w:rPr>
              <w:t>EFICIENCIA EN EL USO DE LOS RECURSOS Y PREVENCIÓN Y GESTIÓN DE LA CONTAMINACIÓ</w:t>
            </w:r>
            <w:r w:rsidR="00C15A77">
              <w:rPr>
                <w:b/>
                <w:sz w:val="20"/>
                <w:lang w:val="es-ES"/>
              </w:rPr>
              <w:t>N</w:t>
            </w:r>
          </w:p>
        </w:tc>
      </w:tr>
      <w:tr w:rsidR="00996A3E" w:rsidRPr="00FA0A88" w14:paraId="60CF1380" w14:textId="77777777" w:rsidTr="0152BA83">
        <w:trPr>
          <w:trHeight w:val="20"/>
        </w:trPr>
        <w:tc>
          <w:tcPr>
            <w:tcW w:w="715" w:type="dxa"/>
            <w:vAlign w:val="center"/>
          </w:tcPr>
          <w:p w14:paraId="152E2DE6" w14:textId="77777777" w:rsidR="0007717E" w:rsidRDefault="00431CA9" w:rsidP="002A6A31">
            <w:pPr>
              <w:keepLines/>
              <w:widowControl w:val="0"/>
              <w:rPr>
                <w:rFonts w:cstheme="minorHAnsi"/>
                <w:sz w:val="20"/>
                <w:szCs w:val="20"/>
              </w:rPr>
            </w:pPr>
            <w:r w:rsidRPr="00FA0A88">
              <w:rPr>
                <w:rFonts w:cstheme="minorHAnsi"/>
                <w:sz w:val="20"/>
                <w:szCs w:val="20"/>
              </w:rPr>
              <w:t>3.1</w:t>
            </w:r>
          </w:p>
        </w:tc>
        <w:tc>
          <w:tcPr>
            <w:tcW w:w="7470" w:type="dxa"/>
            <w:vAlign w:val="center"/>
          </w:tcPr>
          <w:p w14:paraId="27A387A1" w14:textId="12A4CF5E" w:rsidR="0007717E" w:rsidRPr="002A6A31" w:rsidRDefault="00431CA9">
            <w:pPr>
              <w:keepLines/>
              <w:widowControl w:val="0"/>
              <w:rPr>
                <w:b/>
                <w:color w:val="4472C4" w:themeColor="accent1"/>
                <w:sz w:val="20"/>
                <w:lang w:val="es-ES"/>
              </w:rPr>
            </w:pPr>
            <w:r w:rsidRPr="002A6A31">
              <w:rPr>
                <w:b/>
                <w:color w:val="4472C4" w:themeColor="accent1"/>
                <w:sz w:val="20"/>
                <w:lang w:val="es-ES"/>
              </w:rPr>
              <w:t xml:space="preserve">PLAN DE </w:t>
            </w:r>
            <w:r w:rsidR="00996A3E" w:rsidRPr="00F650F5">
              <w:rPr>
                <w:b/>
                <w:color w:val="4472C4" w:themeColor="accent1"/>
                <w:sz w:val="20"/>
                <w:lang w:val="es-ES"/>
              </w:rPr>
              <w:t>MANEJO</w:t>
            </w:r>
            <w:r w:rsidRPr="002A6A31">
              <w:rPr>
                <w:b/>
                <w:color w:val="4472C4" w:themeColor="accent1"/>
                <w:sz w:val="20"/>
                <w:lang w:val="es-ES"/>
              </w:rPr>
              <w:t xml:space="preserve"> DE </w:t>
            </w:r>
            <w:r w:rsidR="00996A3E" w:rsidRPr="00F650F5">
              <w:rPr>
                <w:b/>
                <w:color w:val="4472C4" w:themeColor="accent1"/>
                <w:sz w:val="20"/>
                <w:lang w:val="es-ES"/>
              </w:rPr>
              <w:t>DESECHOS</w:t>
            </w:r>
          </w:p>
          <w:p w14:paraId="4796F25F" w14:textId="22745F0C" w:rsidR="0007717E" w:rsidRPr="00F650F5" w:rsidRDefault="00431CA9">
            <w:pPr>
              <w:keepLines/>
              <w:widowControl w:val="0"/>
              <w:rPr>
                <w:rFonts w:cstheme="minorHAnsi"/>
                <w:sz w:val="20"/>
                <w:szCs w:val="20"/>
                <w:lang w:val="es-ES"/>
              </w:rPr>
            </w:pPr>
            <w:r w:rsidRPr="00F650F5">
              <w:rPr>
                <w:rFonts w:cstheme="minorHAnsi"/>
                <w:sz w:val="20"/>
                <w:szCs w:val="20"/>
                <w:lang w:val="es-ES"/>
              </w:rPr>
              <w:t xml:space="preserve">Garantizar la plena aplicación de las directrices/códigos que se especificarán en el </w:t>
            </w:r>
            <w:r w:rsidR="004609C9">
              <w:rPr>
                <w:rFonts w:cstheme="minorHAnsi"/>
                <w:sz w:val="20"/>
                <w:szCs w:val="20"/>
                <w:lang w:val="es-ES"/>
              </w:rPr>
              <w:t>MGAS</w:t>
            </w:r>
            <w:r w:rsidRPr="00F650F5">
              <w:rPr>
                <w:rFonts w:cstheme="minorHAnsi"/>
                <w:sz w:val="20"/>
                <w:szCs w:val="20"/>
                <w:lang w:val="es-ES"/>
              </w:rPr>
              <w:t xml:space="preserve"> en relación con el </w:t>
            </w:r>
            <w:r w:rsidRPr="002A6A31">
              <w:rPr>
                <w:sz w:val="20"/>
                <w:lang w:val="es-ES"/>
              </w:rPr>
              <w:t xml:space="preserve">Plan de </w:t>
            </w:r>
            <w:r w:rsidR="005B2FFD" w:rsidRPr="00F650F5">
              <w:rPr>
                <w:sz w:val="20"/>
                <w:lang w:val="es-ES"/>
              </w:rPr>
              <w:t>Manejo</w:t>
            </w:r>
            <w:r w:rsidRPr="002A6A31">
              <w:rPr>
                <w:sz w:val="20"/>
                <w:lang w:val="es-ES"/>
              </w:rPr>
              <w:t xml:space="preserve"> de </w:t>
            </w:r>
            <w:r w:rsidR="005B2FFD" w:rsidRPr="00926933">
              <w:rPr>
                <w:sz w:val="20"/>
                <w:lang w:val="es-ES"/>
              </w:rPr>
              <w:t xml:space="preserve">Desechos </w:t>
            </w:r>
            <w:r w:rsidR="005B2FFD" w:rsidRPr="00955D0D">
              <w:rPr>
                <w:sz w:val="20"/>
                <w:lang w:val="es-ES"/>
              </w:rPr>
              <w:t>(PMD)</w:t>
            </w:r>
            <w:r w:rsidRPr="00926933">
              <w:rPr>
                <w:sz w:val="20"/>
                <w:lang w:val="es-ES"/>
              </w:rPr>
              <w:t xml:space="preserve"> para gestionar</w:t>
            </w:r>
            <w:r w:rsidRPr="002A6A31">
              <w:rPr>
                <w:sz w:val="20"/>
                <w:lang w:val="es-ES"/>
              </w:rPr>
              <w:t xml:space="preserve"> los </w:t>
            </w:r>
            <w:r w:rsidR="005B2FFD" w:rsidRPr="00F650F5">
              <w:rPr>
                <w:sz w:val="20"/>
                <w:lang w:val="es-ES"/>
              </w:rPr>
              <w:t>desechos</w:t>
            </w:r>
            <w:r w:rsidRPr="002A6A31">
              <w:rPr>
                <w:sz w:val="20"/>
                <w:lang w:val="es-ES"/>
              </w:rPr>
              <w:t xml:space="preserve"> peligrosos y no peligrosos, </w:t>
            </w:r>
            <w:r w:rsidR="005B2FFD" w:rsidRPr="00F650F5">
              <w:rPr>
                <w:sz w:val="20"/>
                <w:lang w:val="es-ES"/>
              </w:rPr>
              <w:t>de conformidad con el EAS3</w:t>
            </w:r>
            <w:r w:rsidR="005B2BA9">
              <w:rPr>
                <w:sz w:val="20"/>
                <w:lang w:val="es-ES"/>
              </w:rPr>
              <w:t xml:space="preserve">, </w:t>
            </w:r>
            <w:r w:rsidRPr="00F650F5">
              <w:rPr>
                <w:rFonts w:cstheme="minorHAnsi"/>
                <w:sz w:val="20"/>
                <w:szCs w:val="20"/>
                <w:lang w:val="es-ES"/>
              </w:rPr>
              <w:t>en consonancia con E</w:t>
            </w:r>
            <w:r w:rsidR="00203433">
              <w:rPr>
                <w:rFonts w:cstheme="minorHAnsi"/>
                <w:sz w:val="20"/>
                <w:szCs w:val="20"/>
                <w:lang w:val="es-ES"/>
              </w:rPr>
              <w:t>A</w:t>
            </w:r>
            <w:r w:rsidRPr="00F650F5">
              <w:rPr>
                <w:rFonts w:cstheme="minorHAnsi"/>
                <w:sz w:val="20"/>
                <w:szCs w:val="20"/>
                <w:lang w:val="es-ES"/>
              </w:rPr>
              <w:t xml:space="preserve">S3, </w:t>
            </w:r>
            <w:r w:rsidR="002A3F56">
              <w:rPr>
                <w:rFonts w:cstheme="minorHAnsi"/>
                <w:sz w:val="20"/>
                <w:szCs w:val="20"/>
                <w:lang w:val="es-ES"/>
              </w:rPr>
              <w:t>y también a</w:t>
            </w:r>
            <w:r w:rsidRPr="00F650F5">
              <w:rPr>
                <w:rFonts w:cstheme="minorHAnsi"/>
                <w:sz w:val="20"/>
                <w:szCs w:val="20"/>
                <w:lang w:val="es-ES"/>
              </w:rPr>
              <w:t xml:space="preserve"> especificar</w:t>
            </w:r>
            <w:r w:rsidR="002A3F56">
              <w:rPr>
                <w:rFonts w:cstheme="minorHAnsi"/>
                <w:sz w:val="20"/>
                <w:szCs w:val="20"/>
                <w:lang w:val="es-ES"/>
              </w:rPr>
              <w:t>se</w:t>
            </w:r>
            <w:r w:rsidRPr="00F650F5">
              <w:rPr>
                <w:rFonts w:cstheme="minorHAnsi"/>
                <w:sz w:val="20"/>
                <w:szCs w:val="20"/>
                <w:lang w:val="es-ES"/>
              </w:rPr>
              <w:t xml:space="preserve"> en los </w:t>
            </w:r>
            <w:r w:rsidR="004609C9">
              <w:rPr>
                <w:rFonts w:cstheme="minorHAnsi"/>
                <w:sz w:val="20"/>
                <w:szCs w:val="20"/>
                <w:lang w:val="es-ES"/>
              </w:rPr>
              <w:t>PGAS</w:t>
            </w:r>
            <w:r w:rsidRPr="00F650F5">
              <w:rPr>
                <w:rFonts w:cstheme="minorHAnsi"/>
                <w:sz w:val="20"/>
                <w:szCs w:val="20"/>
                <w:lang w:val="es-ES"/>
              </w:rPr>
              <w:t xml:space="preserve"> específicos de</w:t>
            </w:r>
            <w:r w:rsidR="002A3F56">
              <w:rPr>
                <w:rFonts w:cstheme="minorHAnsi"/>
                <w:sz w:val="20"/>
                <w:szCs w:val="20"/>
                <w:lang w:val="es-ES"/>
              </w:rPr>
              <w:t xml:space="preserve"> la respectiva obra o intervención</w:t>
            </w:r>
            <w:r w:rsidRPr="00F650F5">
              <w:rPr>
                <w:rFonts w:cstheme="minorHAnsi"/>
                <w:sz w:val="20"/>
                <w:szCs w:val="20"/>
                <w:lang w:val="es-ES"/>
              </w:rPr>
              <w:t>.</w:t>
            </w:r>
          </w:p>
          <w:p w14:paraId="69FC3392" w14:textId="09036723" w:rsidR="00996A3E" w:rsidRPr="002A6A31" w:rsidRDefault="00996A3E" w:rsidP="00A9426E">
            <w:pPr>
              <w:keepLines/>
              <w:widowControl w:val="0"/>
              <w:rPr>
                <w:sz w:val="20"/>
                <w:lang w:val="es-ES"/>
              </w:rPr>
            </w:pPr>
          </w:p>
        </w:tc>
        <w:tc>
          <w:tcPr>
            <w:tcW w:w="3510" w:type="dxa"/>
            <w:vAlign w:val="center"/>
          </w:tcPr>
          <w:p w14:paraId="6BC9C808" w14:textId="7E9E4327" w:rsidR="00B21167" w:rsidRPr="00F650F5" w:rsidRDefault="00B21167" w:rsidP="00A9426E">
            <w:pPr>
              <w:keepLines/>
              <w:widowControl w:val="0"/>
              <w:rPr>
                <w:rFonts w:cstheme="minorHAnsi"/>
                <w:sz w:val="20"/>
                <w:szCs w:val="20"/>
                <w:lang w:val="es-ES"/>
              </w:rPr>
            </w:pPr>
          </w:p>
          <w:p w14:paraId="04DCF9E9" w14:textId="400A5C6C" w:rsidR="0007717E" w:rsidRPr="002A6A31" w:rsidRDefault="00431CA9">
            <w:pPr>
              <w:keepLines/>
              <w:widowControl w:val="0"/>
              <w:rPr>
                <w:sz w:val="20"/>
                <w:lang w:val="es-ES"/>
              </w:rPr>
            </w:pPr>
            <w:r w:rsidRPr="00F650F5">
              <w:rPr>
                <w:rFonts w:cstheme="minorHAnsi"/>
                <w:sz w:val="20"/>
                <w:szCs w:val="20"/>
                <w:lang w:val="es-ES"/>
              </w:rPr>
              <w:t xml:space="preserve">Mismo plazo que acción 1.2 </w:t>
            </w:r>
          </w:p>
        </w:tc>
        <w:tc>
          <w:tcPr>
            <w:tcW w:w="2610" w:type="dxa"/>
            <w:vAlign w:val="center"/>
          </w:tcPr>
          <w:p w14:paraId="4A1AB2F1" w14:textId="4DC93335" w:rsidR="0007717E" w:rsidRDefault="00431CA9">
            <w:pPr>
              <w:keepLines/>
              <w:widowControl w:val="0"/>
              <w:rPr>
                <w:rFonts w:cstheme="minorHAnsi"/>
                <w:sz w:val="20"/>
                <w:szCs w:val="20"/>
              </w:rPr>
            </w:pPr>
            <w:r>
              <w:rPr>
                <w:rFonts w:cstheme="minorHAnsi"/>
                <w:iCs/>
                <w:sz w:val="20"/>
                <w:szCs w:val="20"/>
              </w:rPr>
              <w:t>MIDUVI</w:t>
            </w:r>
            <w:r w:rsidR="009115B4">
              <w:rPr>
                <w:rFonts w:cstheme="minorHAnsi"/>
                <w:iCs/>
                <w:sz w:val="20"/>
                <w:szCs w:val="20"/>
              </w:rPr>
              <w:t xml:space="preserve"> y EPCI</w:t>
            </w:r>
          </w:p>
        </w:tc>
      </w:tr>
      <w:tr w:rsidR="00996A3E" w:rsidRPr="00FA0A88" w14:paraId="2C991D67" w14:textId="77777777" w:rsidTr="0152BA83">
        <w:trPr>
          <w:trHeight w:val="20"/>
        </w:trPr>
        <w:tc>
          <w:tcPr>
            <w:tcW w:w="715" w:type="dxa"/>
            <w:vAlign w:val="center"/>
          </w:tcPr>
          <w:p w14:paraId="7D4F9BEB" w14:textId="77777777" w:rsidR="0007717E" w:rsidRDefault="00431CA9" w:rsidP="002A6A31">
            <w:pPr>
              <w:keepLines/>
              <w:widowControl w:val="0"/>
              <w:rPr>
                <w:rFonts w:cstheme="minorHAnsi"/>
                <w:sz w:val="20"/>
                <w:szCs w:val="20"/>
              </w:rPr>
            </w:pPr>
            <w:r w:rsidRPr="00FA0A88">
              <w:rPr>
                <w:rFonts w:cstheme="minorHAnsi"/>
                <w:sz w:val="20"/>
                <w:szCs w:val="20"/>
              </w:rPr>
              <w:t>3.2</w:t>
            </w:r>
          </w:p>
        </w:tc>
        <w:tc>
          <w:tcPr>
            <w:tcW w:w="7470" w:type="dxa"/>
            <w:vAlign w:val="center"/>
          </w:tcPr>
          <w:p w14:paraId="721D7470" w14:textId="1E2817E5" w:rsidR="0007717E" w:rsidRPr="005B2BA9" w:rsidRDefault="00431CA9">
            <w:pPr>
              <w:keepLines/>
              <w:widowControl w:val="0"/>
              <w:rPr>
                <w:b/>
                <w:color w:val="4472C4" w:themeColor="accent1"/>
                <w:sz w:val="20"/>
                <w:lang w:val="es-ES"/>
              </w:rPr>
            </w:pPr>
            <w:r w:rsidRPr="005B2BA9">
              <w:rPr>
                <w:b/>
                <w:color w:val="4472C4" w:themeColor="accent1"/>
                <w:sz w:val="20"/>
                <w:lang w:val="es-ES"/>
              </w:rPr>
              <w:t xml:space="preserve">EFICIENCIA </w:t>
            </w:r>
            <w:r w:rsidR="00996A3E" w:rsidRPr="00F650F5">
              <w:rPr>
                <w:b/>
                <w:color w:val="4472C4" w:themeColor="accent1"/>
                <w:sz w:val="20"/>
                <w:lang w:val="es-ES"/>
              </w:rPr>
              <w:t xml:space="preserve">EN EL USO </w:t>
            </w:r>
            <w:r w:rsidRPr="005B2BA9">
              <w:rPr>
                <w:b/>
                <w:color w:val="4472C4" w:themeColor="accent1"/>
                <w:sz w:val="20"/>
                <w:lang w:val="es-ES"/>
              </w:rPr>
              <w:t>DE LOS RECURSOS Y PREVENCIÓN Y GESTIÓN DE LA CONTAMINACIÓN</w:t>
            </w:r>
          </w:p>
          <w:p w14:paraId="5BFFD4A9" w14:textId="77777777" w:rsidR="00B21167" w:rsidRPr="00F650F5" w:rsidRDefault="00B21167" w:rsidP="00A9426E">
            <w:pPr>
              <w:keepLines/>
              <w:widowControl w:val="0"/>
              <w:rPr>
                <w:rFonts w:cstheme="minorHAnsi"/>
                <w:b/>
                <w:color w:val="4472C4" w:themeColor="accent1"/>
                <w:sz w:val="20"/>
                <w:szCs w:val="20"/>
                <w:lang w:val="es-ES"/>
              </w:rPr>
            </w:pPr>
          </w:p>
          <w:p w14:paraId="6F08E672" w14:textId="1F8FAC52" w:rsidR="0007717E" w:rsidRPr="009C234C" w:rsidRDefault="00431CA9">
            <w:pPr>
              <w:keepLines/>
              <w:widowControl w:val="0"/>
              <w:rPr>
                <w:sz w:val="20"/>
                <w:lang w:val="es-ES"/>
              </w:rPr>
            </w:pPr>
            <w:r w:rsidRPr="002A6A31">
              <w:rPr>
                <w:sz w:val="20"/>
                <w:lang w:val="es-ES"/>
              </w:rPr>
              <w:t xml:space="preserve">Incorporar </w:t>
            </w:r>
            <w:r w:rsidR="750CB810" w:rsidRPr="00F650F5">
              <w:rPr>
                <w:sz w:val="20"/>
                <w:lang w:val="es-ES"/>
              </w:rPr>
              <w:t>el uso eficiente de</w:t>
            </w:r>
            <w:r w:rsidR="1ACA986F" w:rsidRPr="002A6A31">
              <w:rPr>
                <w:sz w:val="20"/>
                <w:lang w:val="es-ES"/>
              </w:rPr>
              <w:t xml:space="preserve"> recursos y </w:t>
            </w:r>
            <w:r w:rsidR="750CB810" w:rsidRPr="00F650F5">
              <w:rPr>
                <w:sz w:val="20"/>
                <w:lang w:val="es-ES"/>
              </w:rPr>
              <w:t xml:space="preserve">medidas </w:t>
            </w:r>
            <w:r w:rsidR="1ACA986F" w:rsidRPr="002A6A31">
              <w:rPr>
                <w:sz w:val="20"/>
                <w:lang w:val="es-ES"/>
              </w:rPr>
              <w:t xml:space="preserve">de prevención y gestión de la contaminación </w:t>
            </w:r>
            <w:r w:rsidR="1C85EE4E" w:rsidRPr="002A6A31">
              <w:rPr>
                <w:sz w:val="20"/>
                <w:lang w:val="es-ES"/>
              </w:rPr>
              <w:t xml:space="preserve">en </w:t>
            </w:r>
            <w:r w:rsidR="1ACA986F" w:rsidRPr="002A6A31">
              <w:rPr>
                <w:sz w:val="20"/>
                <w:lang w:val="es-ES"/>
              </w:rPr>
              <w:t xml:space="preserve">el </w:t>
            </w:r>
            <w:r w:rsidR="00034E0A">
              <w:rPr>
                <w:sz w:val="20"/>
                <w:lang w:val="es-ES"/>
              </w:rPr>
              <w:t>M</w:t>
            </w:r>
            <w:r w:rsidR="750CB810" w:rsidRPr="00F650F5">
              <w:rPr>
                <w:sz w:val="20"/>
                <w:lang w:val="es-ES"/>
              </w:rPr>
              <w:t>GAS</w:t>
            </w:r>
            <w:r w:rsidR="002A6A31">
              <w:rPr>
                <w:sz w:val="20"/>
                <w:lang w:val="es-ES"/>
              </w:rPr>
              <w:t xml:space="preserve"> y </w:t>
            </w:r>
            <w:r w:rsidR="002A3F56">
              <w:rPr>
                <w:sz w:val="20"/>
                <w:lang w:val="es-ES"/>
              </w:rPr>
              <w:t xml:space="preserve">los </w:t>
            </w:r>
            <w:proofErr w:type="spellStart"/>
            <w:r w:rsidR="004609C9">
              <w:rPr>
                <w:sz w:val="20"/>
                <w:lang w:val="es-ES"/>
              </w:rPr>
              <w:t>PGAS</w:t>
            </w:r>
            <w:r w:rsidR="002A3F56">
              <w:rPr>
                <w:sz w:val="20"/>
                <w:lang w:val="es-ES"/>
              </w:rPr>
              <w:t>s</w:t>
            </w:r>
            <w:proofErr w:type="spellEnd"/>
            <w:r w:rsidR="1ACA986F" w:rsidRPr="009C234C">
              <w:rPr>
                <w:sz w:val="20"/>
                <w:lang w:val="es-ES"/>
              </w:rPr>
              <w:t xml:space="preserve"> que </w:t>
            </w:r>
            <w:r w:rsidR="1ACA986F" w:rsidRPr="00F650F5">
              <w:rPr>
                <w:sz w:val="20"/>
                <w:szCs w:val="20"/>
                <w:lang w:val="es-ES"/>
              </w:rPr>
              <w:t>se prepararán</w:t>
            </w:r>
            <w:r w:rsidR="1ACA986F" w:rsidRPr="009C234C">
              <w:rPr>
                <w:sz w:val="20"/>
                <w:lang w:val="es-ES"/>
              </w:rPr>
              <w:t xml:space="preserve"> en </w:t>
            </w:r>
            <w:r w:rsidR="1ACA986F" w:rsidRPr="00F650F5">
              <w:rPr>
                <w:sz w:val="20"/>
                <w:szCs w:val="20"/>
                <w:lang w:val="es-ES"/>
              </w:rPr>
              <w:t>el marco</w:t>
            </w:r>
            <w:r w:rsidR="1ACA986F" w:rsidRPr="009C234C">
              <w:rPr>
                <w:sz w:val="20"/>
                <w:lang w:val="es-ES"/>
              </w:rPr>
              <w:t xml:space="preserve"> de la </w:t>
            </w:r>
            <w:r w:rsidR="1ACA986F" w:rsidRPr="00F650F5">
              <w:rPr>
                <w:sz w:val="20"/>
                <w:szCs w:val="20"/>
                <w:lang w:val="es-ES"/>
              </w:rPr>
              <w:t xml:space="preserve">acción </w:t>
            </w:r>
            <w:r w:rsidR="00B60A7A" w:rsidRPr="00F650F5">
              <w:rPr>
                <w:sz w:val="20"/>
                <w:szCs w:val="20"/>
                <w:lang w:val="es-ES"/>
              </w:rPr>
              <w:t xml:space="preserve">1.2 </w:t>
            </w:r>
            <w:r w:rsidR="1ACA986F" w:rsidRPr="00F650F5">
              <w:rPr>
                <w:sz w:val="20"/>
                <w:szCs w:val="20"/>
                <w:lang w:val="es-ES"/>
              </w:rPr>
              <w:t>anterior</w:t>
            </w:r>
            <w:r w:rsidR="1ACA986F" w:rsidRPr="009C234C">
              <w:rPr>
                <w:sz w:val="20"/>
                <w:lang w:val="es-ES"/>
              </w:rPr>
              <w:t>.</w:t>
            </w:r>
          </w:p>
        </w:tc>
        <w:tc>
          <w:tcPr>
            <w:tcW w:w="3510" w:type="dxa"/>
            <w:vAlign w:val="center"/>
          </w:tcPr>
          <w:p w14:paraId="437D83B2" w14:textId="14F491D3" w:rsidR="0007717E" w:rsidRPr="009C234C" w:rsidRDefault="00431CA9">
            <w:pPr>
              <w:keepLines/>
              <w:widowControl w:val="0"/>
              <w:rPr>
                <w:sz w:val="20"/>
                <w:lang w:val="es-ES"/>
              </w:rPr>
            </w:pPr>
            <w:r w:rsidRPr="00F650F5">
              <w:rPr>
                <w:rFonts w:cstheme="minorHAnsi"/>
                <w:sz w:val="20"/>
                <w:szCs w:val="20"/>
                <w:lang w:val="es-ES"/>
              </w:rPr>
              <w:lastRenderedPageBreak/>
              <w:t>Mismo plazo que la acción 1.2.</w:t>
            </w:r>
          </w:p>
        </w:tc>
        <w:tc>
          <w:tcPr>
            <w:tcW w:w="2610" w:type="dxa"/>
            <w:vAlign w:val="center"/>
          </w:tcPr>
          <w:p w14:paraId="41322D3D" w14:textId="53121412" w:rsidR="0007717E" w:rsidRDefault="00431CA9">
            <w:pPr>
              <w:keepLines/>
              <w:widowControl w:val="0"/>
              <w:rPr>
                <w:rFonts w:cstheme="minorHAnsi"/>
                <w:sz w:val="20"/>
                <w:szCs w:val="20"/>
              </w:rPr>
            </w:pPr>
            <w:r>
              <w:rPr>
                <w:rFonts w:cstheme="minorHAnsi"/>
                <w:iCs/>
                <w:sz w:val="20"/>
                <w:szCs w:val="20"/>
              </w:rPr>
              <w:t>MIDUVI</w:t>
            </w:r>
            <w:r w:rsidR="009115B4">
              <w:rPr>
                <w:rFonts w:cstheme="minorHAnsi"/>
                <w:iCs/>
                <w:sz w:val="20"/>
                <w:szCs w:val="20"/>
              </w:rPr>
              <w:t xml:space="preserve"> y EPCI</w:t>
            </w:r>
          </w:p>
        </w:tc>
      </w:tr>
      <w:tr w:rsidR="00996A3E" w:rsidRPr="00AA6BF4" w14:paraId="09A27C88" w14:textId="77777777" w:rsidTr="0152BA83">
        <w:trPr>
          <w:trHeight w:val="20"/>
        </w:trPr>
        <w:tc>
          <w:tcPr>
            <w:tcW w:w="14305" w:type="dxa"/>
            <w:gridSpan w:val="4"/>
            <w:shd w:val="clear" w:color="auto" w:fill="F4B083" w:themeFill="accent2" w:themeFillTint="99"/>
            <w:vAlign w:val="center"/>
          </w:tcPr>
          <w:p w14:paraId="3CFE5461" w14:textId="105BA1DD" w:rsidR="0007717E" w:rsidRPr="00F650F5" w:rsidRDefault="004609C9">
            <w:pPr>
              <w:keepLines/>
              <w:widowControl w:val="0"/>
              <w:rPr>
                <w:rFonts w:cstheme="minorHAnsi"/>
                <w:sz w:val="20"/>
                <w:szCs w:val="20"/>
                <w:lang w:val="es-ES"/>
              </w:rPr>
            </w:pPr>
            <w:r>
              <w:rPr>
                <w:rFonts w:cstheme="minorHAnsi"/>
                <w:b/>
                <w:sz w:val="20"/>
                <w:szCs w:val="20"/>
                <w:lang w:val="es-ES"/>
              </w:rPr>
              <w:t xml:space="preserve">EAS </w:t>
            </w:r>
            <w:r w:rsidR="00431CA9" w:rsidRPr="00F650F5">
              <w:rPr>
                <w:rFonts w:cstheme="minorHAnsi"/>
                <w:b/>
                <w:sz w:val="20"/>
                <w:szCs w:val="20"/>
                <w:lang w:val="es-ES"/>
              </w:rPr>
              <w:t>4: SALUD Y SEGURIDAD DE LA COMUNIDAD</w:t>
            </w:r>
          </w:p>
        </w:tc>
      </w:tr>
      <w:tr w:rsidR="00996A3E" w:rsidRPr="00FA0A88" w14:paraId="5CB0AF2C" w14:textId="77777777" w:rsidTr="0152BA83">
        <w:trPr>
          <w:trHeight w:val="20"/>
        </w:trPr>
        <w:tc>
          <w:tcPr>
            <w:tcW w:w="715" w:type="dxa"/>
            <w:vAlign w:val="center"/>
          </w:tcPr>
          <w:p w14:paraId="03F7D134" w14:textId="77777777" w:rsidR="0007717E" w:rsidRDefault="00431CA9">
            <w:pPr>
              <w:keepLines/>
              <w:widowControl w:val="0"/>
              <w:rPr>
                <w:rFonts w:cstheme="minorHAnsi"/>
                <w:sz w:val="20"/>
                <w:szCs w:val="20"/>
              </w:rPr>
            </w:pPr>
            <w:r w:rsidRPr="00FA0A88">
              <w:rPr>
                <w:rFonts w:cstheme="minorHAnsi"/>
                <w:sz w:val="20"/>
                <w:szCs w:val="20"/>
              </w:rPr>
              <w:t>4.1</w:t>
            </w:r>
          </w:p>
        </w:tc>
        <w:tc>
          <w:tcPr>
            <w:tcW w:w="7470" w:type="dxa"/>
            <w:vAlign w:val="center"/>
          </w:tcPr>
          <w:p w14:paraId="552161B3" w14:textId="77777777" w:rsidR="0007717E" w:rsidRPr="009C234C" w:rsidRDefault="00431CA9">
            <w:pPr>
              <w:keepLines/>
              <w:widowControl w:val="0"/>
              <w:rPr>
                <w:b/>
                <w:color w:val="4472C4" w:themeColor="accent1"/>
                <w:sz w:val="20"/>
                <w:lang w:val="es-ES"/>
              </w:rPr>
            </w:pPr>
            <w:r w:rsidRPr="009C234C">
              <w:rPr>
                <w:b/>
                <w:color w:val="4472C4" w:themeColor="accent1"/>
                <w:sz w:val="20"/>
                <w:lang w:val="es-ES"/>
              </w:rPr>
              <w:t>TRÁFICO Y SEGURIDAD VIAL</w:t>
            </w:r>
          </w:p>
          <w:p w14:paraId="6FACD7AA" w14:textId="69C9AC84" w:rsidR="00B21167" w:rsidRPr="00F650F5" w:rsidRDefault="00B21167" w:rsidP="00A9426E">
            <w:pPr>
              <w:keepLines/>
              <w:widowControl w:val="0"/>
              <w:rPr>
                <w:rFonts w:cstheme="minorHAnsi"/>
                <w:sz w:val="20"/>
                <w:szCs w:val="20"/>
                <w:lang w:val="es-ES"/>
              </w:rPr>
            </w:pPr>
          </w:p>
          <w:p w14:paraId="7CADF780" w14:textId="04FAEBD6" w:rsidR="0007717E" w:rsidRPr="009C234C" w:rsidRDefault="00431CA9">
            <w:pPr>
              <w:keepLines/>
              <w:widowControl w:val="0"/>
              <w:rPr>
                <w:sz w:val="20"/>
                <w:lang w:val="es-ES"/>
              </w:rPr>
            </w:pPr>
            <w:r w:rsidRPr="00F650F5">
              <w:rPr>
                <w:rFonts w:cstheme="minorHAnsi"/>
                <w:sz w:val="20"/>
                <w:szCs w:val="20"/>
                <w:lang w:val="es-ES"/>
              </w:rPr>
              <w:t xml:space="preserve">Adoptar y aplicar medidas y acciones para evaluar y gestionar los riesgos para el tráfico y la seguridad vial, tal como se exige en el </w:t>
            </w:r>
            <w:r w:rsidR="004609C9">
              <w:rPr>
                <w:rFonts w:cstheme="minorHAnsi"/>
                <w:sz w:val="20"/>
                <w:szCs w:val="20"/>
                <w:lang w:val="es-ES"/>
              </w:rPr>
              <w:t>MGAS</w:t>
            </w:r>
            <w:r w:rsidRPr="00F650F5">
              <w:rPr>
                <w:rFonts w:cstheme="minorHAnsi"/>
                <w:sz w:val="20"/>
                <w:szCs w:val="20"/>
                <w:lang w:val="es-ES"/>
              </w:rPr>
              <w:t xml:space="preserve"> y en los </w:t>
            </w:r>
            <w:r w:rsidR="004609C9">
              <w:rPr>
                <w:rFonts w:cstheme="minorHAnsi"/>
                <w:sz w:val="20"/>
                <w:szCs w:val="20"/>
                <w:lang w:val="es-ES"/>
              </w:rPr>
              <w:t>PGAS</w:t>
            </w:r>
            <w:r w:rsidRPr="00F650F5">
              <w:rPr>
                <w:rFonts w:cstheme="minorHAnsi"/>
                <w:sz w:val="20"/>
                <w:szCs w:val="20"/>
                <w:lang w:val="es-ES"/>
              </w:rPr>
              <w:t xml:space="preserve"> específicos de cada </w:t>
            </w:r>
            <w:r w:rsidR="00085AD9">
              <w:rPr>
                <w:rFonts w:cstheme="minorHAnsi"/>
                <w:sz w:val="20"/>
                <w:szCs w:val="20"/>
                <w:lang w:val="es-ES"/>
              </w:rPr>
              <w:t>obra o intervención</w:t>
            </w:r>
            <w:r w:rsidRPr="00F650F5">
              <w:rPr>
                <w:rFonts w:cstheme="minorHAnsi"/>
                <w:sz w:val="20"/>
                <w:szCs w:val="20"/>
                <w:lang w:val="es-ES"/>
              </w:rPr>
              <w:t>.</w:t>
            </w:r>
          </w:p>
        </w:tc>
        <w:tc>
          <w:tcPr>
            <w:tcW w:w="3510" w:type="dxa"/>
            <w:vAlign w:val="center"/>
          </w:tcPr>
          <w:p w14:paraId="38FCE3C9" w14:textId="75FEE8C4" w:rsidR="0007717E" w:rsidRPr="00F650F5" w:rsidRDefault="00431CA9">
            <w:pPr>
              <w:keepLines/>
              <w:widowControl w:val="0"/>
              <w:rPr>
                <w:rFonts w:cstheme="minorHAnsi"/>
                <w:iCs/>
                <w:sz w:val="20"/>
                <w:szCs w:val="20"/>
                <w:lang w:val="es-ES"/>
              </w:rPr>
            </w:pPr>
            <w:r w:rsidRPr="00F650F5">
              <w:rPr>
                <w:rFonts w:cstheme="minorHAnsi"/>
                <w:sz w:val="20"/>
                <w:szCs w:val="20"/>
                <w:lang w:val="es-ES"/>
              </w:rPr>
              <w:t xml:space="preserve">Mismo plazo que la acción 1.2. </w:t>
            </w:r>
          </w:p>
        </w:tc>
        <w:tc>
          <w:tcPr>
            <w:tcW w:w="2610" w:type="dxa"/>
            <w:vAlign w:val="center"/>
          </w:tcPr>
          <w:p w14:paraId="58BB5A47" w14:textId="1809A0B5" w:rsidR="0007717E" w:rsidRDefault="00431CA9">
            <w:pPr>
              <w:keepLines/>
              <w:widowControl w:val="0"/>
              <w:rPr>
                <w:rFonts w:cstheme="minorHAnsi"/>
                <w:sz w:val="20"/>
                <w:szCs w:val="20"/>
              </w:rPr>
            </w:pPr>
            <w:r>
              <w:rPr>
                <w:rFonts w:cstheme="minorHAnsi"/>
                <w:iCs/>
                <w:sz w:val="20"/>
                <w:szCs w:val="20"/>
              </w:rPr>
              <w:t>MIDUVI</w:t>
            </w:r>
            <w:r w:rsidR="009115B4">
              <w:rPr>
                <w:rFonts w:cstheme="minorHAnsi"/>
                <w:iCs/>
                <w:sz w:val="20"/>
                <w:szCs w:val="20"/>
              </w:rPr>
              <w:t xml:space="preserve"> y EPCI</w:t>
            </w:r>
          </w:p>
        </w:tc>
      </w:tr>
      <w:tr w:rsidR="00996A3E" w:rsidRPr="00FA0A88" w14:paraId="53E7ECFB" w14:textId="77777777" w:rsidTr="0152BA83">
        <w:trPr>
          <w:trHeight w:val="20"/>
        </w:trPr>
        <w:tc>
          <w:tcPr>
            <w:tcW w:w="715" w:type="dxa"/>
            <w:vAlign w:val="center"/>
          </w:tcPr>
          <w:p w14:paraId="268341D7" w14:textId="77777777" w:rsidR="0007717E" w:rsidRDefault="00431CA9" w:rsidP="009C234C">
            <w:pPr>
              <w:keepLines/>
              <w:widowControl w:val="0"/>
              <w:rPr>
                <w:rFonts w:cstheme="minorHAnsi"/>
                <w:sz w:val="20"/>
                <w:szCs w:val="20"/>
              </w:rPr>
            </w:pPr>
            <w:r w:rsidRPr="00FA0A88">
              <w:rPr>
                <w:rFonts w:cstheme="minorHAnsi"/>
                <w:sz w:val="20"/>
                <w:szCs w:val="20"/>
              </w:rPr>
              <w:t>4.2</w:t>
            </w:r>
          </w:p>
        </w:tc>
        <w:tc>
          <w:tcPr>
            <w:tcW w:w="7470" w:type="dxa"/>
            <w:vAlign w:val="center"/>
          </w:tcPr>
          <w:p w14:paraId="1481AC1A" w14:textId="77777777" w:rsidR="0007717E" w:rsidRPr="009C234C" w:rsidRDefault="00431CA9">
            <w:pPr>
              <w:keepLines/>
              <w:widowControl w:val="0"/>
              <w:rPr>
                <w:b/>
                <w:color w:val="4472C4" w:themeColor="accent1"/>
                <w:sz w:val="20"/>
                <w:lang w:val="es-ES"/>
              </w:rPr>
            </w:pPr>
            <w:r w:rsidRPr="009C234C">
              <w:rPr>
                <w:b/>
                <w:color w:val="4472C4" w:themeColor="accent1"/>
                <w:sz w:val="20"/>
                <w:lang w:val="es-ES"/>
              </w:rPr>
              <w:t>SALUD Y SEGURIDAD DE LA COMUNIDAD</w:t>
            </w:r>
          </w:p>
          <w:p w14:paraId="247F559D" w14:textId="77777777" w:rsidR="00B21167" w:rsidRPr="00F650F5" w:rsidRDefault="00B21167" w:rsidP="00A9426E">
            <w:pPr>
              <w:keepLines/>
              <w:widowControl w:val="0"/>
              <w:rPr>
                <w:rFonts w:cstheme="minorHAnsi"/>
                <w:b/>
                <w:color w:val="5B9BD5" w:themeColor="accent5"/>
                <w:sz w:val="20"/>
                <w:szCs w:val="20"/>
                <w:lang w:val="es-ES"/>
              </w:rPr>
            </w:pPr>
          </w:p>
          <w:p w14:paraId="4DB41080" w14:textId="29361CE0" w:rsidR="0007717E" w:rsidRPr="007D006F" w:rsidRDefault="00996A3E">
            <w:pPr>
              <w:keepLines/>
              <w:widowControl w:val="0"/>
              <w:rPr>
                <w:b/>
                <w:color w:val="5B9BD5" w:themeColor="accent5"/>
                <w:sz w:val="20"/>
                <w:lang w:val="es-419"/>
              </w:rPr>
            </w:pPr>
            <w:r w:rsidRPr="009C234C">
              <w:rPr>
                <w:sz w:val="20"/>
                <w:lang w:val="es-ES"/>
              </w:rPr>
              <w:t xml:space="preserve">Evaluar y gestionar los riesgos e impactos específicos </w:t>
            </w:r>
            <w:r w:rsidRPr="00F650F5">
              <w:rPr>
                <w:rFonts w:cstheme="minorHAnsi"/>
                <w:sz w:val="20"/>
                <w:szCs w:val="20"/>
                <w:lang w:val="es-ES"/>
              </w:rPr>
              <w:t>para</w:t>
            </w:r>
            <w:r w:rsidRPr="00E20496">
              <w:rPr>
                <w:sz w:val="20"/>
                <w:lang w:val="es-ES"/>
              </w:rPr>
              <w:t xml:space="preserve"> la comunidad </w:t>
            </w:r>
            <w:r w:rsidR="00E43175" w:rsidRPr="00F650F5">
              <w:rPr>
                <w:sz w:val="20"/>
                <w:lang w:val="es-ES"/>
              </w:rPr>
              <w:t>que surjan</w:t>
            </w:r>
            <w:r w:rsidRPr="00E20496">
              <w:rPr>
                <w:sz w:val="20"/>
                <w:lang w:val="es-ES"/>
              </w:rPr>
              <w:t xml:space="preserve"> de las actividades del Proyecto</w:t>
            </w:r>
            <w:r w:rsidR="00E43175" w:rsidRPr="00F650F5">
              <w:rPr>
                <w:sz w:val="20"/>
                <w:lang w:val="es-ES"/>
              </w:rPr>
              <w:t xml:space="preserve"> incluyendo</w:t>
            </w:r>
            <w:r w:rsidRPr="00E20496">
              <w:rPr>
                <w:sz w:val="20"/>
                <w:lang w:val="es-ES"/>
              </w:rPr>
              <w:t>, entre otros</w:t>
            </w:r>
            <w:r w:rsidR="00E20496">
              <w:rPr>
                <w:rFonts w:cstheme="minorHAnsi"/>
                <w:sz w:val="20"/>
                <w:szCs w:val="20"/>
                <w:lang w:val="es-ES"/>
              </w:rPr>
              <w:t>,</w:t>
            </w:r>
            <w:r w:rsidR="00B35FA3" w:rsidRPr="00F650F5">
              <w:rPr>
                <w:rFonts w:cstheme="minorHAnsi"/>
                <w:sz w:val="20"/>
                <w:szCs w:val="20"/>
                <w:lang w:val="es-ES"/>
              </w:rPr>
              <w:t xml:space="preserve"> </w:t>
            </w:r>
            <w:r w:rsidR="00B35FA3" w:rsidRPr="009C234C">
              <w:rPr>
                <w:sz w:val="20"/>
                <w:lang w:val="es-ES"/>
              </w:rPr>
              <w:t xml:space="preserve">los </w:t>
            </w:r>
            <w:r w:rsidR="003F07A6" w:rsidRPr="00F650F5">
              <w:rPr>
                <w:rFonts w:cstheme="minorHAnsi"/>
                <w:sz w:val="20"/>
                <w:szCs w:val="20"/>
                <w:lang w:val="es-ES"/>
              </w:rPr>
              <w:t>riesgos para la salud de la comunidad derivados de las actividades</w:t>
            </w:r>
            <w:r w:rsidR="003F07A6" w:rsidRPr="009C234C">
              <w:rPr>
                <w:sz w:val="20"/>
                <w:lang w:val="es-ES"/>
              </w:rPr>
              <w:t xml:space="preserve"> del Proyecto</w:t>
            </w:r>
            <w:r w:rsidR="003F07A6" w:rsidRPr="00F650F5">
              <w:rPr>
                <w:rFonts w:cstheme="minorHAnsi"/>
                <w:sz w:val="20"/>
                <w:szCs w:val="20"/>
                <w:lang w:val="es-ES"/>
              </w:rPr>
              <w:t xml:space="preserve"> en relación con la llegada </w:t>
            </w:r>
            <w:r w:rsidR="003F07A6" w:rsidRPr="009C234C">
              <w:rPr>
                <w:sz w:val="20"/>
                <w:lang w:val="es-ES"/>
              </w:rPr>
              <w:t xml:space="preserve">de </w:t>
            </w:r>
            <w:r w:rsidR="003F07A6" w:rsidRPr="00F650F5">
              <w:rPr>
                <w:rFonts w:cstheme="minorHAnsi"/>
                <w:sz w:val="20"/>
                <w:szCs w:val="20"/>
                <w:lang w:val="es-ES"/>
              </w:rPr>
              <w:t>vehículos y</w:t>
            </w:r>
            <w:r w:rsidR="003F07A6" w:rsidRPr="009C234C">
              <w:rPr>
                <w:sz w:val="20"/>
                <w:lang w:val="es-ES"/>
              </w:rPr>
              <w:t xml:space="preserve"> mano de obra a </w:t>
            </w:r>
            <w:r w:rsidR="003F07A6" w:rsidRPr="00F650F5">
              <w:rPr>
                <w:rFonts w:cstheme="minorHAnsi"/>
                <w:sz w:val="20"/>
                <w:szCs w:val="20"/>
                <w:lang w:val="es-ES"/>
              </w:rPr>
              <w:t xml:space="preserve">las comunidades, el ruido, la contaminación atmosférica, la propagación de enfermedades, </w:t>
            </w:r>
            <w:r w:rsidR="00357285" w:rsidRPr="00F650F5">
              <w:rPr>
                <w:rFonts w:cstheme="minorHAnsi"/>
                <w:sz w:val="20"/>
                <w:szCs w:val="20"/>
                <w:lang w:val="es-ES"/>
              </w:rPr>
              <w:t xml:space="preserve">y, medidas </w:t>
            </w:r>
            <w:r w:rsidR="003F07A6" w:rsidRPr="00F650F5">
              <w:rPr>
                <w:rFonts w:cstheme="minorHAnsi"/>
                <w:sz w:val="20"/>
                <w:szCs w:val="20"/>
                <w:lang w:val="es-ES"/>
              </w:rPr>
              <w:t>que permitan el acceso seguro y universal</w:t>
            </w:r>
            <w:r w:rsidR="003F07A6" w:rsidRPr="009C234C">
              <w:rPr>
                <w:sz w:val="20"/>
                <w:lang w:val="es-ES"/>
              </w:rPr>
              <w:t xml:space="preserve"> de </w:t>
            </w:r>
            <w:r w:rsidR="003F07A6" w:rsidRPr="00F650F5">
              <w:rPr>
                <w:rFonts w:cstheme="minorHAnsi"/>
                <w:sz w:val="20"/>
                <w:szCs w:val="20"/>
                <w:lang w:val="es-ES"/>
              </w:rPr>
              <w:t xml:space="preserve">la población, especialmente de los más vulnerables, a sus hogares, negocios o </w:t>
            </w:r>
            <w:r w:rsidR="00B35FA3" w:rsidRPr="00F650F5">
              <w:rPr>
                <w:rFonts w:cstheme="minorHAnsi"/>
                <w:sz w:val="20"/>
                <w:szCs w:val="20"/>
                <w:lang w:val="es-ES"/>
              </w:rPr>
              <w:t xml:space="preserve">equipamientos sociales </w:t>
            </w:r>
            <w:r w:rsidR="003F07A6" w:rsidRPr="00F650F5">
              <w:rPr>
                <w:rFonts w:cstheme="minorHAnsi"/>
                <w:sz w:val="20"/>
                <w:szCs w:val="20"/>
                <w:lang w:val="es-ES"/>
              </w:rPr>
              <w:t>de uso permanente</w:t>
            </w:r>
            <w:r w:rsidR="00B35FA3" w:rsidRPr="00F650F5">
              <w:rPr>
                <w:rFonts w:cstheme="minorHAnsi"/>
                <w:sz w:val="20"/>
                <w:szCs w:val="20"/>
                <w:lang w:val="es-ES"/>
              </w:rPr>
              <w:t xml:space="preserve">. </w:t>
            </w:r>
            <w:r w:rsidR="00360E0E" w:rsidRPr="00F650F5">
              <w:rPr>
                <w:rFonts w:cstheme="minorHAnsi"/>
                <w:sz w:val="20"/>
                <w:szCs w:val="20"/>
                <w:lang w:val="es-ES"/>
              </w:rPr>
              <w:t>Las</w:t>
            </w:r>
            <w:r w:rsidR="00360E0E" w:rsidRPr="009C234C">
              <w:rPr>
                <w:sz w:val="20"/>
                <w:lang w:val="es-ES"/>
              </w:rPr>
              <w:t xml:space="preserve"> </w:t>
            </w:r>
            <w:r w:rsidRPr="009C234C">
              <w:rPr>
                <w:sz w:val="20"/>
                <w:lang w:val="es-ES"/>
              </w:rPr>
              <w:t xml:space="preserve">medidas de </w:t>
            </w:r>
            <w:r w:rsidR="001B08BC" w:rsidRPr="009C234C">
              <w:rPr>
                <w:sz w:val="20"/>
                <w:lang w:val="es-ES"/>
              </w:rPr>
              <w:t xml:space="preserve">mitigación </w:t>
            </w:r>
            <w:r w:rsidR="00360E0E" w:rsidRPr="00F650F5">
              <w:rPr>
                <w:rFonts w:cstheme="minorHAnsi"/>
                <w:sz w:val="20"/>
                <w:szCs w:val="20"/>
                <w:lang w:val="es-ES"/>
              </w:rPr>
              <w:t xml:space="preserve">se incluirán </w:t>
            </w:r>
            <w:r w:rsidRPr="009C234C">
              <w:rPr>
                <w:sz w:val="20"/>
                <w:lang w:val="es-ES"/>
              </w:rPr>
              <w:t xml:space="preserve">en </w:t>
            </w:r>
            <w:r w:rsidR="00085AD9">
              <w:rPr>
                <w:sz w:val="20"/>
                <w:lang w:val="es-ES"/>
              </w:rPr>
              <w:t>los</w:t>
            </w:r>
            <w:r w:rsidR="00085AD9" w:rsidRPr="00F650F5">
              <w:rPr>
                <w:sz w:val="20"/>
                <w:lang w:val="es-ES"/>
              </w:rPr>
              <w:t xml:space="preserve"> </w:t>
            </w:r>
            <w:proofErr w:type="spellStart"/>
            <w:r w:rsidR="00E43175" w:rsidRPr="00F650F5">
              <w:rPr>
                <w:sz w:val="20"/>
                <w:lang w:val="es-ES"/>
              </w:rPr>
              <w:t>PGAS</w:t>
            </w:r>
            <w:r w:rsidR="00085AD9">
              <w:rPr>
                <w:sz w:val="20"/>
                <w:lang w:val="es-ES"/>
              </w:rPr>
              <w:t>s</w:t>
            </w:r>
            <w:proofErr w:type="spellEnd"/>
            <w:r w:rsidR="00E43175" w:rsidRPr="00F650F5">
              <w:rPr>
                <w:sz w:val="20"/>
                <w:lang w:val="es-ES"/>
              </w:rPr>
              <w:t xml:space="preserve"> que debe elaborarse</w:t>
            </w:r>
            <w:r w:rsidRPr="009C234C">
              <w:rPr>
                <w:sz w:val="20"/>
                <w:lang w:val="es-ES"/>
              </w:rPr>
              <w:t xml:space="preserve"> de conformidad con el </w:t>
            </w:r>
            <w:r w:rsidR="00E43175" w:rsidRPr="00F650F5">
              <w:rPr>
                <w:sz w:val="20"/>
                <w:lang w:val="es-ES"/>
              </w:rPr>
              <w:t>MGAS</w:t>
            </w:r>
            <w:r w:rsidRPr="007D006F">
              <w:rPr>
                <w:sz w:val="20"/>
                <w:lang w:val="es-419"/>
              </w:rPr>
              <w:t>.</w:t>
            </w:r>
          </w:p>
        </w:tc>
        <w:tc>
          <w:tcPr>
            <w:tcW w:w="3510" w:type="dxa"/>
            <w:vAlign w:val="center"/>
          </w:tcPr>
          <w:p w14:paraId="0FE9DB0A" w14:textId="0992B86A" w:rsidR="0007717E" w:rsidRPr="009C234C" w:rsidRDefault="00431CA9">
            <w:pPr>
              <w:keepLines/>
              <w:widowControl w:val="0"/>
              <w:rPr>
                <w:sz w:val="20"/>
                <w:lang w:val="es-ES"/>
              </w:rPr>
            </w:pPr>
            <w:r w:rsidRPr="00F650F5">
              <w:rPr>
                <w:rFonts w:cstheme="minorHAnsi"/>
                <w:sz w:val="20"/>
                <w:szCs w:val="20"/>
                <w:lang w:val="es-ES"/>
              </w:rPr>
              <w:t xml:space="preserve">Mismo plazo que la acción 1.2. </w:t>
            </w:r>
          </w:p>
        </w:tc>
        <w:tc>
          <w:tcPr>
            <w:tcW w:w="2610" w:type="dxa"/>
            <w:vAlign w:val="center"/>
          </w:tcPr>
          <w:p w14:paraId="1984CEA0" w14:textId="3E718BDD" w:rsidR="0007717E" w:rsidRDefault="00431CA9">
            <w:pPr>
              <w:keepLines/>
              <w:widowControl w:val="0"/>
              <w:rPr>
                <w:rFonts w:cstheme="minorHAnsi"/>
                <w:sz w:val="20"/>
                <w:szCs w:val="20"/>
              </w:rPr>
            </w:pPr>
            <w:r>
              <w:rPr>
                <w:rFonts w:cstheme="minorHAnsi"/>
                <w:iCs/>
                <w:sz w:val="20"/>
                <w:szCs w:val="20"/>
              </w:rPr>
              <w:t>MIDUVI</w:t>
            </w:r>
            <w:r w:rsidR="009115B4">
              <w:rPr>
                <w:rFonts w:cstheme="minorHAnsi"/>
                <w:iCs/>
                <w:sz w:val="20"/>
                <w:szCs w:val="20"/>
              </w:rPr>
              <w:t xml:space="preserve"> y EPCI</w:t>
            </w:r>
          </w:p>
        </w:tc>
      </w:tr>
      <w:tr w:rsidR="00996A3E" w:rsidRPr="00FA0A88" w14:paraId="7348D2F7" w14:textId="77777777" w:rsidTr="0152BA83">
        <w:trPr>
          <w:trHeight w:val="20"/>
        </w:trPr>
        <w:tc>
          <w:tcPr>
            <w:tcW w:w="715" w:type="dxa"/>
          </w:tcPr>
          <w:p w14:paraId="16F78840" w14:textId="77777777" w:rsidR="0007717E" w:rsidRDefault="00431CA9" w:rsidP="009C234C">
            <w:pPr>
              <w:keepLines/>
              <w:widowControl w:val="0"/>
              <w:rPr>
                <w:rFonts w:cstheme="minorHAnsi"/>
                <w:sz w:val="20"/>
                <w:szCs w:val="20"/>
              </w:rPr>
            </w:pPr>
            <w:r w:rsidRPr="00FA0A88">
              <w:rPr>
                <w:rFonts w:cstheme="minorHAnsi"/>
                <w:sz w:val="20"/>
                <w:szCs w:val="20"/>
              </w:rPr>
              <w:t>4.3</w:t>
            </w:r>
          </w:p>
        </w:tc>
        <w:tc>
          <w:tcPr>
            <w:tcW w:w="7470" w:type="dxa"/>
          </w:tcPr>
          <w:p w14:paraId="3132B49A" w14:textId="3D194D5D" w:rsidR="0007717E" w:rsidRPr="002A6A31" w:rsidRDefault="00431CA9">
            <w:pPr>
              <w:keepLines/>
              <w:widowControl w:val="0"/>
              <w:rPr>
                <w:sz w:val="20"/>
                <w:lang w:val="es-ES"/>
              </w:rPr>
            </w:pPr>
            <w:r w:rsidRPr="002A6A31">
              <w:rPr>
                <w:b/>
                <w:color w:val="4472C4" w:themeColor="accent1"/>
                <w:sz w:val="20"/>
                <w:lang w:val="es-ES"/>
              </w:rPr>
              <w:t xml:space="preserve">RIESGOS </w:t>
            </w:r>
            <w:r w:rsidR="00996A3E" w:rsidRPr="00F650F5">
              <w:rPr>
                <w:b/>
                <w:color w:val="4472C4" w:themeColor="accent1"/>
                <w:sz w:val="20"/>
                <w:lang w:val="es-ES"/>
              </w:rPr>
              <w:t>DE EXPLOTACIÓN</w:t>
            </w:r>
            <w:r w:rsidRPr="002A6A31">
              <w:rPr>
                <w:b/>
                <w:color w:val="4472C4" w:themeColor="accent1"/>
                <w:sz w:val="20"/>
                <w:lang w:val="es-ES"/>
              </w:rPr>
              <w:t xml:space="preserve"> </w:t>
            </w:r>
            <w:r w:rsidR="00377292" w:rsidRPr="002A6A31">
              <w:rPr>
                <w:b/>
                <w:color w:val="4472C4" w:themeColor="accent1"/>
                <w:sz w:val="20"/>
                <w:lang w:val="es-ES"/>
              </w:rPr>
              <w:t xml:space="preserve">Y </w:t>
            </w:r>
            <w:r w:rsidR="00996A3E" w:rsidRPr="00F650F5">
              <w:rPr>
                <w:b/>
                <w:color w:val="4472C4" w:themeColor="accent1"/>
                <w:sz w:val="20"/>
                <w:lang w:val="es-ES"/>
              </w:rPr>
              <w:t>ABUSO SEXUALES Y DE ACOSO SEXUAL</w:t>
            </w:r>
          </w:p>
          <w:p w14:paraId="56EA27D0" w14:textId="7F2FEF6F" w:rsidR="00996A3E" w:rsidRPr="009C234C" w:rsidRDefault="00996A3E" w:rsidP="00A9426E">
            <w:pPr>
              <w:keepLines/>
              <w:widowControl w:val="0"/>
              <w:rPr>
                <w:color w:val="2E74B5" w:themeColor="accent5" w:themeShade="BF"/>
                <w:sz w:val="20"/>
                <w:lang w:val="es-ES"/>
              </w:rPr>
            </w:pPr>
          </w:p>
          <w:p w14:paraId="01473803" w14:textId="10E7CB90" w:rsidR="0007717E" w:rsidRPr="009C234C" w:rsidRDefault="00431CA9">
            <w:pPr>
              <w:keepLines/>
              <w:widowControl w:val="0"/>
              <w:rPr>
                <w:b/>
                <w:color w:val="5B9BD5" w:themeColor="accent5"/>
                <w:sz w:val="20"/>
                <w:lang w:val="es-ES"/>
              </w:rPr>
            </w:pPr>
            <w:r w:rsidRPr="009C234C">
              <w:rPr>
                <w:sz w:val="20"/>
                <w:lang w:val="es-ES"/>
              </w:rPr>
              <w:t xml:space="preserve">Adoptar e implementar un </w:t>
            </w:r>
            <w:r w:rsidR="005B2FFD" w:rsidRPr="00F650F5">
              <w:rPr>
                <w:sz w:val="20"/>
                <w:lang w:val="es-ES"/>
              </w:rPr>
              <w:t xml:space="preserve">plan de acción para </w:t>
            </w:r>
            <w:r w:rsidR="005B02B2" w:rsidRPr="00F650F5">
              <w:rPr>
                <w:sz w:val="20"/>
                <w:lang w:val="es-ES"/>
              </w:rPr>
              <w:t>abordar</w:t>
            </w:r>
            <w:r w:rsidR="005B2FFD" w:rsidRPr="00F650F5">
              <w:rPr>
                <w:sz w:val="20"/>
                <w:lang w:val="es-ES"/>
              </w:rPr>
              <w:t xml:space="preserve"> la explotación y el abuso sexuales/el acoso sexual </w:t>
            </w:r>
            <w:r w:rsidRPr="00F650F5">
              <w:rPr>
                <w:rFonts w:cstheme="minorHAnsi"/>
                <w:sz w:val="20"/>
                <w:szCs w:val="20"/>
                <w:lang w:val="es-ES"/>
              </w:rPr>
              <w:t>como</w:t>
            </w:r>
            <w:r w:rsidRPr="009C234C">
              <w:rPr>
                <w:sz w:val="20"/>
                <w:lang w:val="es-ES"/>
              </w:rPr>
              <w:t xml:space="preserve"> parte </w:t>
            </w:r>
            <w:r w:rsidRPr="00F650F5">
              <w:rPr>
                <w:rFonts w:cstheme="minorHAnsi"/>
                <w:sz w:val="20"/>
                <w:szCs w:val="20"/>
                <w:lang w:val="es-ES"/>
              </w:rPr>
              <w:t xml:space="preserve">del </w:t>
            </w:r>
            <w:r w:rsidR="00085AD9">
              <w:rPr>
                <w:rFonts w:cstheme="minorHAnsi"/>
                <w:sz w:val="20"/>
                <w:szCs w:val="20"/>
                <w:lang w:val="es-ES"/>
              </w:rPr>
              <w:t xml:space="preserve">MGAS </w:t>
            </w:r>
            <w:r w:rsidRPr="00F650F5">
              <w:rPr>
                <w:rFonts w:cstheme="minorHAnsi"/>
                <w:sz w:val="20"/>
                <w:szCs w:val="20"/>
                <w:lang w:val="es-ES"/>
              </w:rPr>
              <w:t xml:space="preserve">para </w:t>
            </w:r>
            <w:r w:rsidRPr="009C234C">
              <w:rPr>
                <w:sz w:val="20"/>
                <w:lang w:val="es-ES"/>
              </w:rPr>
              <w:t xml:space="preserve">evaluar y gestionar los riesgos de </w:t>
            </w:r>
            <w:r w:rsidRPr="00F650F5">
              <w:rPr>
                <w:rFonts w:cstheme="minorHAnsi"/>
                <w:sz w:val="20"/>
                <w:szCs w:val="20"/>
                <w:lang w:val="es-ES"/>
              </w:rPr>
              <w:t xml:space="preserve">SEA y SH. Las medidas establecidas en dicho plan se incluirán en los </w:t>
            </w:r>
            <w:r w:rsidR="004609C9">
              <w:rPr>
                <w:rFonts w:cstheme="minorHAnsi"/>
                <w:sz w:val="20"/>
                <w:szCs w:val="20"/>
                <w:lang w:val="es-ES"/>
              </w:rPr>
              <w:t>PGAS</w:t>
            </w:r>
            <w:r w:rsidRPr="00F650F5">
              <w:rPr>
                <w:rFonts w:cstheme="minorHAnsi"/>
                <w:sz w:val="20"/>
                <w:szCs w:val="20"/>
                <w:lang w:val="es-ES"/>
              </w:rPr>
              <w:t xml:space="preserve"> específicos de cada emplazamiento.</w:t>
            </w:r>
          </w:p>
        </w:tc>
        <w:tc>
          <w:tcPr>
            <w:tcW w:w="3510" w:type="dxa"/>
          </w:tcPr>
          <w:p w14:paraId="5561906D" w14:textId="4A849847" w:rsidR="00B21167" w:rsidRPr="00F650F5" w:rsidRDefault="00B21167" w:rsidP="00A9426E">
            <w:pPr>
              <w:keepLines/>
              <w:widowControl w:val="0"/>
              <w:rPr>
                <w:rFonts w:cstheme="minorHAnsi"/>
                <w:sz w:val="20"/>
                <w:szCs w:val="20"/>
                <w:lang w:val="es-ES"/>
              </w:rPr>
            </w:pPr>
          </w:p>
          <w:p w14:paraId="243C8A2E" w14:textId="194EFE34" w:rsidR="0007717E" w:rsidRPr="009C234C" w:rsidRDefault="00431CA9">
            <w:pPr>
              <w:keepLines/>
              <w:widowControl w:val="0"/>
              <w:rPr>
                <w:sz w:val="20"/>
                <w:lang w:val="es-ES"/>
              </w:rPr>
            </w:pPr>
            <w:r w:rsidRPr="00F650F5">
              <w:rPr>
                <w:rFonts w:cstheme="minorHAnsi"/>
                <w:sz w:val="20"/>
                <w:szCs w:val="20"/>
                <w:lang w:val="es-ES"/>
              </w:rPr>
              <w:t xml:space="preserve">Mismo plazo que la acción 1.2. </w:t>
            </w:r>
          </w:p>
        </w:tc>
        <w:tc>
          <w:tcPr>
            <w:tcW w:w="2610" w:type="dxa"/>
          </w:tcPr>
          <w:p w14:paraId="418DDE4E" w14:textId="7DB8349E" w:rsidR="0007717E" w:rsidRDefault="00431CA9">
            <w:pPr>
              <w:keepLines/>
              <w:widowControl w:val="0"/>
              <w:rPr>
                <w:rFonts w:cstheme="minorHAnsi"/>
                <w:sz w:val="20"/>
                <w:szCs w:val="20"/>
              </w:rPr>
            </w:pPr>
            <w:r>
              <w:rPr>
                <w:rFonts w:cstheme="minorHAnsi"/>
                <w:iCs/>
                <w:sz w:val="20"/>
                <w:szCs w:val="20"/>
              </w:rPr>
              <w:t>MIDUVI</w:t>
            </w:r>
            <w:r w:rsidR="009115B4">
              <w:rPr>
                <w:rFonts w:cstheme="minorHAnsi"/>
                <w:iCs/>
                <w:sz w:val="20"/>
                <w:szCs w:val="20"/>
              </w:rPr>
              <w:t xml:space="preserve"> y EPCI</w:t>
            </w:r>
          </w:p>
        </w:tc>
      </w:tr>
      <w:tr w:rsidR="00996A3E" w:rsidRPr="00FA0A88" w14:paraId="527080DF" w14:textId="77777777" w:rsidTr="0152BA83">
        <w:trPr>
          <w:trHeight w:val="20"/>
        </w:trPr>
        <w:tc>
          <w:tcPr>
            <w:tcW w:w="715" w:type="dxa"/>
            <w:vAlign w:val="center"/>
          </w:tcPr>
          <w:p w14:paraId="7A962246" w14:textId="2BBCECE1" w:rsidR="0007717E" w:rsidRDefault="00431CA9" w:rsidP="002300F7">
            <w:pPr>
              <w:keepLines/>
              <w:widowControl w:val="0"/>
              <w:rPr>
                <w:rFonts w:cstheme="minorHAnsi"/>
                <w:sz w:val="20"/>
                <w:szCs w:val="20"/>
              </w:rPr>
            </w:pPr>
            <w:r w:rsidRPr="00656140">
              <w:rPr>
                <w:rFonts w:cstheme="minorHAnsi"/>
                <w:sz w:val="20"/>
                <w:szCs w:val="20"/>
              </w:rPr>
              <w:t>4.</w:t>
            </w:r>
            <w:r w:rsidR="005F1717">
              <w:rPr>
                <w:rFonts w:cstheme="minorHAnsi"/>
                <w:sz w:val="20"/>
                <w:szCs w:val="20"/>
              </w:rPr>
              <w:t>4</w:t>
            </w:r>
          </w:p>
        </w:tc>
        <w:tc>
          <w:tcPr>
            <w:tcW w:w="7470" w:type="dxa"/>
            <w:vAlign w:val="center"/>
          </w:tcPr>
          <w:p w14:paraId="6CADC7F8" w14:textId="77777777" w:rsidR="0007717E" w:rsidRPr="002300F7" w:rsidRDefault="00221E99">
            <w:pPr>
              <w:keepLines/>
              <w:widowControl w:val="0"/>
              <w:rPr>
                <w:b/>
                <w:color w:val="4472C4" w:themeColor="accent1"/>
                <w:sz w:val="20"/>
                <w:lang w:val="es-ES"/>
              </w:rPr>
            </w:pPr>
            <w:r w:rsidRPr="002300F7">
              <w:rPr>
                <w:b/>
                <w:color w:val="4472C4" w:themeColor="accent1"/>
                <w:sz w:val="20"/>
                <w:lang w:val="es-ES"/>
              </w:rPr>
              <w:t>GESTIÓN DE LA SEGURIDAD</w:t>
            </w:r>
          </w:p>
          <w:p w14:paraId="769F688B" w14:textId="7A12FE95" w:rsidR="005E20F1" w:rsidRPr="002300F7" w:rsidRDefault="005E20F1" w:rsidP="00A9426E">
            <w:pPr>
              <w:keepLines/>
              <w:widowControl w:val="0"/>
              <w:rPr>
                <w:color w:val="4472C4" w:themeColor="accent1"/>
                <w:sz w:val="20"/>
                <w:lang w:val="es-ES"/>
              </w:rPr>
            </w:pPr>
          </w:p>
          <w:p w14:paraId="61DD6EB3" w14:textId="4150D9A6" w:rsidR="0007717E" w:rsidRPr="002300F7" w:rsidRDefault="00431CA9" w:rsidP="002300F7">
            <w:pPr>
              <w:keepLines/>
              <w:widowControl w:val="0"/>
              <w:rPr>
                <w:sz w:val="20"/>
                <w:lang w:val="es-ES"/>
              </w:rPr>
            </w:pPr>
            <w:r w:rsidRPr="002300F7">
              <w:rPr>
                <w:sz w:val="20"/>
                <w:lang w:val="es-ES"/>
              </w:rPr>
              <w:t xml:space="preserve">Evaluar </w:t>
            </w:r>
            <w:r w:rsidR="008428D5">
              <w:rPr>
                <w:sz w:val="20"/>
                <w:szCs w:val="20"/>
                <w:lang w:val="es-ES"/>
              </w:rPr>
              <w:t xml:space="preserve">e implementar </w:t>
            </w:r>
            <w:r w:rsidRPr="002300F7">
              <w:rPr>
                <w:sz w:val="20"/>
                <w:lang w:val="es-ES"/>
              </w:rPr>
              <w:t xml:space="preserve">medidas para gestionar los riesgos </w:t>
            </w:r>
            <w:r w:rsidRPr="00F650F5">
              <w:rPr>
                <w:sz w:val="20"/>
                <w:szCs w:val="20"/>
                <w:lang w:val="es-ES"/>
              </w:rPr>
              <w:t>del Proyecto</w:t>
            </w:r>
            <w:r w:rsidR="00DE6AA7">
              <w:rPr>
                <w:sz w:val="20"/>
                <w:szCs w:val="20"/>
                <w:lang w:val="es-ES"/>
              </w:rPr>
              <w:t xml:space="preserve"> vinculados con</w:t>
            </w:r>
            <w:r w:rsidR="00DE6AA7" w:rsidRPr="00F650F5">
              <w:rPr>
                <w:sz w:val="20"/>
                <w:szCs w:val="20"/>
                <w:lang w:val="es-ES"/>
              </w:rPr>
              <w:t xml:space="preserve"> </w:t>
            </w:r>
            <w:r w:rsidR="00DE6AA7">
              <w:rPr>
                <w:sz w:val="20"/>
                <w:szCs w:val="20"/>
                <w:lang w:val="es-ES"/>
              </w:rPr>
              <w:t xml:space="preserve">la </w:t>
            </w:r>
            <w:r w:rsidR="00DE6AA7" w:rsidRPr="00F650F5">
              <w:rPr>
                <w:sz w:val="20"/>
                <w:szCs w:val="20"/>
                <w:lang w:val="es-ES"/>
              </w:rPr>
              <w:t>seguridad</w:t>
            </w:r>
            <w:r w:rsidRPr="00F650F5">
              <w:rPr>
                <w:sz w:val="20"/>
                <w:szCs w:val="20"/>
                <w:lang w:val="es-ES"/>
              </w:rPr>
              <w:t xml:space="preserve">, incluidos los </w:t>
            </w:r>
            <w:r w:rsidR="009D4DF8">
              <w:rPr>
                <w:sz w:val="20"/>
                <w:szCs w:val="20"/>
                <w:lang w:val="es-ES"/>
              </w:rPr>
              <w:t>que con</w:t>
            </w:r>
            <w:r w:rsidR="00BE30F4">
              <w:rPr>
                <w:sz w:val="20"/>
                <w:szCs w:val="20"/>
                <w:lang w:val="es-ES"/>
              </w:rPr>
              <w:t xml:space="preserve"> </w:t>
            </w:r>
            <w:r w:rsidR="009D4DF8">
              <w:rPr>
                <w:sz w:val="20"/>
                <w:szCs w:val="20"/>
                <w:lang w:val="es-ES"/>
              </w:rPr>
              <w:t xml:space="preserve">lleva </w:t>
            </w:r>
            <w:r w:rsidRPr="00F650F5">
              <w:rPr>
                <w:sz w:val="20"/>
                <w:szCs w:val="20"/>
                <w:lang w:val="es-ES"/>
              </w:rPr>
              <w:t xml:space="preserve">contratar personal de seguridad para </w:t>
            </w:r>
            <w:r w:rsidR="009D4DF8">
              <w:rPr>
                <w:sz w:val="20"/>
                <w:szCs w:val="20"/>
                <w:lang w:val="es-ES"/>
              </w:rPr>
              <w:t xml:space="preserve">proteger </w:t>
            </w:r>
            <w:r w:rsidRPr="002300F7">
              <w:rPr>
                <w:sz w:val="20"/>
                <w:lang w:val="es-ES"/>
              </w:rPr>
              <w:t>a los trabajadores</w:t>
            </w:r>
            <w:r w:rsidR="00C13812">
              <w:rPr>
                <w:sz w:val="20"/>
                <w:lang w:val="es-ES"/>
              </w:rPr>
              <w:t xml:space="preserve"> del Proyecto</w:t>
            </w:r>
            <w:r w:rsidRPr="00F650F5">
              <w:rPr>
                <w:sz w:val="20"/>
                <w:szCs w:val="20"/>
                <w:lang w:val="es-ES"/>
              </w:rPr>
              <w:t xml:space="preserve">, los </w:t>
            </w:r>
            <w:r w:rsidRPr="002300F7">
              <w:rPr>
                <w:sz w:val="20"/>
                <w:lang w:val="es-ES"/>
              </w:rPr>
              <w:t>emplazamientos</w:t>
            </w:r>
            <w:r w:rsidRPr="00F650F5">
              <w:rPr>
                <w:sz w:val="20"/>
                <w:szCs w:val="20"/>
                <w:lang w:val="es-ES"/>
              </w:rPr>
              <w:t>, los</w:t>
            </w:r>
            <w:r w:rsidRPr="002300F7">
              <w:rPr>
                <w:sz w:val="20"/>
                <w:lang w:val="es-ES"/>
              </w:rPr>
              <w:t xml:space="preserve"> activos</w:t>
            </w:r>
            <w:r w:rsidRPr="00F650F5">
              <w:rPr>
                <w:sz w:val="20"/>
                <w:szCs w:val="20"/>
                <w:lang w:val="es-ES"/>
              </w:rPr>
              <w:t xml:space="preserve"> y las actividades, tal como se </w:t>
            </w:r>
            <w:r w:rsidRPr="00F650F5">
              <w:rPr>
                <w:rFonts w:cstheme="minorHAnsi"/>
                <w:sz w:val="20"/>
                <w:szCs w:val="20"/>
                <w:lang w:val="es-ES"/>
              </w:rPr>
              <w:t xml:space="preserve">establece en el </w:t>
            </w:r>
            <w:r w:rsidR="004609C9">
              <w:rPr>
                <w:rFonts w:cstheme="minorHAnsi"/>
                <w:sz w:val="20"/>
                <w:szCs w:val="20"/>
                <w:lang w:val="es-ES"/>
              </w:rPr>
              <w:t>MGAS</w:t>
            </w:r>
            <w:r w:rsidRPr="00F650F5">
              <w:rPr>
                <w:rFonts w:cstheme="minorHAnsi"/>
                <w:sz w:val="20"/>
                <w:szCs w:val="20"/>
                <w:lang w:val="es-ES"/>
              </w:rPr>
              <w:t xml:space="preserve"> y en los </w:t>
            </w:r>
            <w:r w:rsidR="004609C9">
              <w:rPr>
                <w:rFonts w:cstheme="minorHAnsi"/>
                <w:sz w:val="20"/>
                <w:szCs w:val="20"/>
                <w:lang w:val="es-ES"/>
              </w:rPr>
              <w:t>PGAS</w:t>
            </w:r>
            <w:r w:rsidRPr="00F650F5">
              <w:rPr>
                <w:rFonts w:cstheme="minorHAnsi"/>
                <w:sz w:val="20"/>
                <w:szCs w:val="20"/>
                <w:lang w:val="es-ES"/>
              </w:rPr>
              <w:t xml:space="preserve"> específicos de cada emplazamiento</w:t>
            </w:r>
            <w:r w:rsidRPr="00F650F5">
              <w:rPr>
                <w:sz w:val="20"/>
                <w:szCs w:val="20"/>
                <w:lang w:val="es-ES"/>
              </w:rPr>
              <w:t xml:space="preserve">, </w:t>
            </w:r>
            <w:r w:rsidR="00D93BE1">
              <w:rPr>
                <w:rFonts w:cstheme="minorHAnsi"/>
                <w:sz w:val="20"/>
                <w:szCs w:val="20"/>
                <w:lang w:val="es-ES"/>
              </w:rPr>
              <w:t xml:space="preserve">orientadas </w:t>
            </w:r>
            <w:r w:rsidRPr="002300F7">
              <w:rPr>
                <w:sz w:val="20"/>
                <w:lang w:val="es-ES"/>
              </w:rPr>
              <w:t xml:space="preserve">por los principios de proporcionalidad </w:t>
            </w:r>
            <w:r w:rsidRPr="00972DA8">
              <w:rPr>
                <w:sz w:val="20"/>
                <w:lang w:val="es-ES"/>
              </w:rPr>
              <w:t>y</w:t>
            </w:r>
            <w:r w:rsidR="00972DA8" w:rsidRPr="00972DA8">
              <w:rPr>
                <w:sz w:val="20"/>
                <w:lang w:val="es-ES"/>
              </w:rPr>
              <w:t xml:space="preserve"> </w:t>
            </w:r>
            <w:r w:rsidR="00F73044">
              <w:rPr>
                <w:sz w:val="20"/>
                <w:lang w:val="es-ES"/>
              </w:rPr>
              <w:t>Buenas Prácticas</w:t>
            </w:r>
            <w:r w:rsidR="006D3F22">
              <w:rPr>
                <w:sz w:val="20"/>
                <w:lang w:val="es-ES"/>
              </w:rPr>
              <w:t xml:space="preserve"> Internacionales</w:t>
            </w:r>
            <w:r w:rsidR="00F73044">
              <w:rPr>
                <w:sz w:val="20"/>
                <w:lang w:val="es-ES"/>
              </w:rPr>
              <w:t xml:space="preserve"> de la Industria (</w:t>
            </w:r>
            <w:r w:rsidR="00972DA8" w:rsidRPr="00972DA8">
              <w:rPr>
                <w:rFonts w:cstheme="minorHAnsi"/>
                <w:sz w:val="20"/>
                <w:szCs w:val="20"/>
                <w:lang w:val="es-ES"/>
              </w:rPr>
              <w:t>BPII</w:t>
            </w:r>
            <w:r w:rsidR="00F73044">
              <w:rPr>
                <w:rFonts w:cstheme="minorHAnsi"/>
                <w:sz w:val="20"/>
                <w:szCs w:val="20"/>
                <w:lang w:val="es-ES"/>
              </w:rPr>
              <w:t>)</w:t>
            </w:r>
            <w:r w:rsidRPr="00B010A2">
              <w:rPr>
                <w:sz w:val="20"/>
                <w:lang w:val="es-ES"/>
              </w:rPr>
              <w:t>,</w:t>
            </w:r>
            <w:r w:rsidRPr="002300F7">
              <w:rPr>
                <w:sz w:val="20"/>
                <w:lang w:val="es-ES"/>
              </w:rPr>
              <w:t xml:space="preserve"> y por la legislación aplicable, en relación con la contratación, las normas de conducta, la </w:t>
            </w:r>
            <w:r w:rsidR="0022284A">
              <w:rPr>
                <w:rFonts w:cstheme="minorHAnsi"/>
                <w:sz w:val="20"/>
                <w:szCs w:val="20"/>
                <w:lang w:val="es-ES"/>
              </w:rPr>
              <w:t>capacitación</w:t>
            </w:r>
            <w:r w:rsidRPr="002300F7">
              <w:rPr>
                <w:sz w:val="20"/>
                <w:lang w:val="es-ES"/>
              </w:rPr>
              <w:t>, el equipamiento y la supervisión de dicho personal</w:t>
            </w:r>
            <w:bookmarkStart w:id="3" w:name="_Hlk56699268"/>
            <w:r w:rsidRPr="002300F7">
              <w:rPr>
                <w:sz w:val="20"/>
                <w:lang w:val="es-ES"/>
              </w:rPr>
              <w:t>.</w:t>
            </w:r>
            <w:bookmarkEnd w:id="3"/>
          </w:p>
        </w:tc>
        <w:tc>
          <w:tcPr>
            <w:tcW w:w="3510" w:type="dxa"/>
            <w:vAlign w:val="center"/>
          </w:tcPr>
          <w:p w14:paraId="06ECC1BE" w14:textId="4F23C90F" w:rsidR="0007717E" w:rsidRPr="002300F7" w:rsidRDefault="00431CA9">
            <w:pPr>
              <w:keepLines/>
              <w:widowControl w:val="0"/>
              <w:rPr>
                <w:sz w:val="20"/>
                <w:lang w:val="es-ES"/>
              </w:rPr>
            </w:pPr>
            <w:r w:rsidRPr="00F650F5">
              <w:rPr>
                <w:rFonts w:cstheme="minorHAnsi"/>
                <w:sz w:val="20"/>
                <w:szCs w:val="20"/>
                <w:lang w:val="es-ES"/>
              </w:rPr>
              <w:t xml:space="preserve">Mismo plazo que la acción 1.2. </w:t>
            </w:r>
          </w:p>
        </w:tc>
        <w:tc>
          <w:tcPr>
            <w:tcW w:w="2610" w:type="dxa"/>
            <w:vAlign w:val="center"/>
          </w:tcPr>
          <w:p w14:paraId="43D13B0A" w14:textId="4D288DC0" w:rsidR="0007717E" w:rsidRDefault="00431CA9">
            <w:pPr>
              <w:keepLines/>
              <w:widowControl w:val="0"/>
              <w:rPr>
                <w:rFonts w:cstheme="minorHAnsi"/>
                <w:sz w:val="20"/>
                <w:szCs w:val="20"/>
              </w:rPr>
            </w:pPr>
            <w:r>
              <w:rPr>
                <w:rFonts w:cstheme="minorHAnsi"/>
                <w:iCs/>
                <w:sz w:val="20"/>
                <w:szCs w:val="20"/>
              </w:rPr>
              <w:t>MIDUVI</w:t>
            </w:r>
            <w:r w:rsidR="009115B4">
              <w:rPr>
                <w:rFonts w:cstheme="minorHAnsi"/>
                <w:iCs/>
                <w:sz w:val="20"/>
                <w:szCs w:val="20"/>
              </w:rPr>
              <w:t xml:space="preserve"> y EPCI</w:t>
            </w:r>
          </w:p>
        </w:tc>
      </w:tr>
      <w:tr w:rsidR="00996A3E" w:rsidRPr="00AA6BF4" w14:paraId="359B40C3" w14:textId="77777777" w:rsidTr="0152BA83">
        <w:trPr>
          <w:trHeight w:val="20"/>
        </w:trPr>
        <w:tc>
          <w:tcPr>
            <w:tcW w:w="14305" w:type="dxa"/>
            <w:gridSpan w:val="4"/>
            <w:shd w:val="clear" w:color="auto" w:fill="F4B083" w:themeFill="accent2" w:themeFillTint="99"/>
            <w:vAlign w:val="center"/>
          </w:tcPr>
          <w:p w14:paraId="4CD2BE22" w14:textId="22E900C4" w:rsidR="0007717E" w:rsidRPr="00752993" w:rsidRDefault="00431CA9">
            <w:pPr>
              <w:keepLines/>
              <w:widowControl w:val="0"/>
              <w:rPr>
                <w:sz w:val="20"/>
                <w:lang w:val="es-ES"/>
              </w:rPr>
            </w:pPr>
            <w:r w:rsidRPr="00F650F5">
              <w:rPr>
                <w:rFonts w:cstheme="minorHAnsi"/>
                <w:b/>
                <w:sz w:val="20"/>
                <w:szCs w:val="20"/>
                <w:lang w:val="es-ES"/>
              </w:rPr>
              <w:t xml:space="preserve">EES </w:t>
            </w:r>
            <w:r w:rsidRPr="00752993">
              <w:rPr>
                <w:b/>
                <w:sz w:val="20"/>
                <w:lang w:val="es-ES"/>
              </w:rPr>
              <w:t>5:</w:t>
            </w:r>
            <w:r w:rsidRPr="00F650F5">
              <w:rPr>
                <w:rFonts w:cstheme="minorHAnsi"/>
                <w:b/>
                <w:sz w:val="20"/>
                <w:szCs w:val="20"/>
                <w:lang w:val="es-ES"/>
              </w:rPr>
              <w:t xml:space="preserve"> </w:t>
            </w:r>
            <w:r w:rsidRPr="00752993">
              <w:rPr>
                <w:b/>
                <w:sz w:val="20"/>
                <w:lang w:val="es-ES"/>
              </w:rPr>
              <w:t xml:space="preserve"> ADQUISICIÓN DE TIERRAS, RESTRICCIONES </w:t>
            </w:r>
            <w:r w:rsidRPr="00F650F5">
              <w:rPr>
                <w:rFonts w:cstheme="minorHAnsi"/>
                <w:b/>
                <w:sz w:val="20"/>
                <w:szCs w:val="20"/>
                <w:lang w:val="es-ES"/>
              </w:rPr>
              <w:t>AL</w:t>
            </w:r>
            <w:r w:rsidRPr="00752993">
              <w:rPr>
                <w:b/>
                <w:sz w:val="20"/>
                <w:lang w:val="es-ES"/>
              </w:rPr>
              <w:t xml:space="preserve"> USO DE LA TIERRA Y REASENTAMIENTO INVOLUNTARIO</w:t>
            </w:r>
          </w:p>
        </w:tc>
      </w:tr>
      <w:tr w:rsidR="00996A3E" w:rsidRPr="00FA0A88" w14:paraId="02026CF7" w14:textId="77777777" w:rsidTr="0152BA83">
        <w:trPr>
          <w:trHeight w:val="20"/>
        </w:trPr>
        <w:tc>
          <w:tcPr>
            <w:tcW w:w="715" w:type="dxa"/>
            <w:vAlign w:val="center"/>
          </w:tcPr>
          <w:p w14:paraId="5A24BEF1" w14:textId="689E6DA4" w:rsidR="0007717E" w:rsidRDefault="00431CA9" w:rsidP="00752993">
            <w:pPr>
              <w:keepLines/>
              <w:widowControl w:val="0"/>
              <w:rPr>
                <w:rFonts w:cstheme="minorHAnsi"/>
                <w:sz w:val="20"/>
                <w:szCs w:val="20"/>
              </w:rPr>
            </w:pPr>
            <w:r w:rsidRPr="00FA0A88">
              <w:rPr>
                <w:rFonts w:cstheme="minorHAnsi"/>
                <w:sz w:val="20"/>
                <w:szCs w:val="20"/>
              </w:rPr>
              <w:lastRenderedPageBreak/>
              <w:t>5.</w:t>
            </w:r>
            <w:r w:rsidR="005000B7">
              <w:rPr>
                <w:rFonts w:cstheme="minorHAnsi"/>
                <w:sz w:val="20"/>
                <w:szCs w:val="20"/>
              </w:rPr>
              <w:t>1</w:t>
            </w:r>
          </w:p>
        </w:tc>
        <w:tc>
          <w:tcPr>
            <w:tcW w:w="7470" w:type="dxa"/>
            <w:vAlign w:val="center"/>
          </w:tcPr>
          <w:p w14:paraId="4EBE106C" w14:textId="528F16C3" w:rsidR="0007717E" w:rsidRPr="00752993" w:rsidRDefault="00431CA9">
            <w:pPr>
              <w:keepLines/>
              <w:widowControl w:val="0"/>
              <w:rPr>
                <w:b/>
                <w:color w:val="4472C4" w:themeColor="accent1"/>
                <w:sz w:val="20"/>
                <w:lang w:val="es-ES"/>
              </w:rPr>
            </w:pPr>
            <w:r w:rsidRPr="00752993">
              <w:rPr>
                <w:b/>
                <w:color w:val="4472C4" w:themeColor="accent1"/>
                <w:sz w:val="20"/>
                <w:lang w:val="es-ES"/>
              </w:rPr>
              <w:t xml:space="preserve">PLANES DE </w:t>
            </w:r>
            <w:r w:rsidR="00A359AD">
              <w:rPr>
                <w:b/>
                <w:color w:val="4472C4" w:themeColor="accent1"/>
                <w:sz w:val="20"/>
                <w:lang w:val="es-ES"/>
              </w:rPr>
              <w:t>RESTAB</w:t>
            </w:r>
            <w:r w:rsidR="00F840C0">
              <w:rPr>
                <w:b/>
                <w:color w:val="4472C4" w:themeColor="accent1"/>
                <w:sz w:val="20"/>
                <w:lang w:val="es-ES"/>
              </w:rPr>
              <w:t>LECIMIENTO DE LOS MEDIOS DE SUBSISTENCIA</w:t>
            </w:r>
          </w:p>
          <w:p w14:paraId="00498D7A" w14:textId="5045AF06" w:rsidR="000548FC" w:rsidRPr="00F650F5" w:rsidRDefault="000548FC" w:rsidP="00A9426E">
            <w:pPr>
              <w:keepLines/>
              <w:widowControl w:val="0"/>
              <w:rPr>
                <w:rFonts w:cstheme="minorHAnsi"/>
                <w:b/>
                <w:color w:val="4472C4" w:themeColor="accent1"/>
                <w:sz w:val="20"/>
                <w:szCs w:val="20"/>
                <w:lang w:val="es-ES"/>
              </w:rPr>
            </w:pPr>
          </w:p>
          <w:p w14:paraId="6C88D626" w14:textId="688DA92B" w:rsidR="0007717E" w:rsidRPr="00752993" w:rsidRDefault="00F840C0" w:rsidP="004609C9">
            <w:pPr>
              <w:keepLines/>
              <w:widowControl w:val="0"/>
              <w:rPr>
                <w:color w:val="2E74B5" w:themeColor="accent5" w:themeShade="BF"/>
                <w:sz w:val="20"/>
                <w:lang w:val="es-ES"/>
              </w:rPr>
            </w:pPr>
            <w:r>
              <w:rPr>
                <w:rFonts w:cstheme="minorHAnsi"/>
                <w:sz w:val="20"/>
                <w:szCs w:val="20"/>
                <w:lang w:val="es-ES"/>
              </w:rPr>
              <w:t>Elaborar, consultar</w:t>
            </w:r>
            <w:r w:rsidR="00085138">
              <w:rPr>
                <w:rFonts w:cstheme="minorHAnsi"/>
                <w:sz w:val="20"/>
                <w:szCs w:val="20"/>
                <w:lang w:val="es-ES"/>
              </w:rPr>
              <w:t>,</w:t>
            </w:r>
            <w:r>
              <w:rPr>
                <w:rFonts w:cstheme="minorHAnsi"/>
                <w:sz w:val="20"/>
                <w:szCs w:val="20"/>
                <w:lang w:val="es-ES"/>
              </w:rPr>
              <w:t xml:space="preserve"> a</w:t>
            </w:r>
            <w:r w:rsidR="00431CA9" w:rsidRPr="00F650F5">
              <w:rPr>
                <w:rFonts w:cstheme="minorHAnsi"/>
                <w:sz w:val="20"/>
                <w:szCs w:val="20"/>
                <w:lang w:val="es-ES"/>
              </w:rPr>
              <w:t xml:space="preserve">doptar </w:t>
            </w:r>
            <w:r w:rsidR="00085138">
              <w:rPr>
                <w:rFonts w:cstheme="minorHAnsi"/>
                <w:sz w:val="20"/>
                <w:szCs w:val="20"/>
                <w:lang w:val="es-ES"/>
              </w:rPr>
              <w:t xml:space="preserve">e implementar un Plan de Restauración de los Medios de </w:t>
            </w:r>
            <w:r w:rsidR="001B1EFA">
              <w:rPr>
                <w:rFonts w:cstheme="minorHAnsi"/>
                <w:sz w:val="20"/>
                <w:szCs w:val="20"/>
                <w:lang w:val="es-ES"/>
              </w:rPr>
              <w:t>Subsistencia (PRMS)</w:t>
            </w:r>
            <w:r w:rsidR="00890232" w:rsidRPr="00F650F5">
              <w:rPr>
                <w:rFonts w:cstheme="minorHAnsi"/>
                <w:sz w:val="20"/>
                <w:szCs w:val="20"/>
                <w:lang w:val="es-ES"/>
              </w:rPr>
              <w:t xml:space="preserve">, en </w:t>
            </w:r>
            <w:r w:rsidR="00D468F9" w:rsidRPr="00F650F5">
              <w:rPr>
                <w:rFonts w:cstheme="minorHAnsi"/>
                <w:sz w:val="20"/>
                <w:szCs w:val="20"/>
                <w:lang w:val="es-ES"/>
              </w:rPr>
              <w:t>consonancia</w:t>
            </w:r>
            <w:r w:rsidR="00D468F9" w:rsidRPr="00752993">
              <w:rPr>
                <w:sz w:val="20"/>
                <w:lang w:val="es-ES"/>
              </w:rPr>
              <w:t xml:space="preserve"> con </w:t>
            </w:r>
            <w:r w:rsidR="001566B0" w:rsidRPr="00F650F5">
              <w:rPr>
                <w:sz w:val="20"/>
                <w:lang w:val="es-ES"/>
              </w:rPr>
              <w:t>el EAS 5.</w:t>
            </w:r>
          </w:p>
        </w:tc>
        <w:tc>
          <w:tcPr>
            <w:tcW w:w="3510" w:type="dxa"/>
            <w:vAlign w:val="center"/>
          </w:tcPr>
          <w:p w14:paraId="588C649E" w14:textId="6AE891C1" w:rsidR="0007717E" w:rsidRPr="00752993" w:rsidRDefault="00D37AD3" w:rsidP="0152BA83">
            <w:pPr>
              <w:keepLines/>
              <w:widowControl w:val="0"/>
              <w:rPr>
                <w:sz w:val="20"/>
                <w:szCs w:val="20"/>
                <w:lang w:val="es-ES"/>
              </w:rPr>
            </w:pPr>
            <w:r w:rsidRPr="0152BA83">
              <w:rPr>
                <w:sz w:val="20"/>
                <w:szCs w:val="20"/>
                <w:lang w:val="es-ES"/>
              </w:rPr>
              <w:t>En el mismo plazo que la acción 1.2.</w:t>
            </w:r>
            <w:r w:rsidR="0062D73E" w:rsidRPr="0152BA83">
              <w:rPr>
                <w:sz w:val="20"/>
                <w:szCs w:val="20"/>
                <w:lang w:val="es-ES"/>
              </w:rPr>
              <w:t>a</w:t>
            </w:r>
            <w:r w:rsidRPr="0152BA83">
              <w:rPr>
                <w:sz w:val="20"/>
                <w:szCs w:val="20"/>
                <w:lang w:val="es-ES"/>
              </w:rPr>
              <w:t xml:space="preserve"> y </w:t>
            </w:r>
            <w:r w:rsidR="00541DFE" w:rsidRPr="0152BA83">
              <w:rPr>
                <w:sz w:val="20"/>
                <w:szCs w:val="20"/>
                <w:lang w:val="es-ES"/>
              </w:rPr>
              <w:t>en el caso de existir</w:t>
            </w:r>
            <w:r w:rsidRPr="0152BA83">
              <w:rPr>
                <w:sz w:val="20"/>
                <w:szCs w:val="20"/>
                <w:lang w:val="es-ES"/>
              </w:rPr>
              <w:t xml:space="preserve"> cualquier afectación de tierras, garantizar que, antes de intervenir en las tierras, se ha proporcionado una indemnización completa y, en su caso, se ha reasentado a las personas desplazadas económicamente y se han proporcionado indemnizaciones por traslado.</w:t>
            </w:r>
          </w:p>
        </w:tc>
        <w:tc>
          <w:tcPr>
            <w:tcW w:w="2610" w:type="dxa"/>
            <w:vAlign w:val="center"/>
          </w:tcPr>
          <w:p w14:paraId="1CFCE222" w14:textId="3B94D422" w:rsidR="0007717E" w:rsidRDefault="00431CA9">
            <w:pPr>
              <w:keepLines/>
              <w:widowControl w:val="0"/>
              <w:rPr>
                <w:rFonts w:cstheme="minorHAnsi"/>
                <w:sz w:val="20"/>
                <w:szCs w:val="20"/>
              </w:rPr>
            </w:pPr>
            <w:r>
              <w:rPr>
                <w:rFonts w:cstheme="minorHAnsi"/>
                <w:iCs/>
                <w:sz w:val="20"/>
                <w:szCs w:val="20"/>
              </w:rPr>
              <w:t>MIDUVI</w:t>
            </w:r>
            <w:r w:rsidR="0043652C">
              <w:rPr>
                <w:rFonts w:cstheme="minorHAnsi"/>
                <w:iCs/>
                <w:sz w:val="20"/>
                <w:szCs w:val="20"/>
              </w:rPr>
              <w:t xml:space="preserve"> y EPCI</w:t>
            </w:r>
          </w:p>
        </w:tc>
      </w:tr>
      <w:tr w:rsidR="00996A3E" w:rsidRPr="00FA0A88" w14:paraId="1E6E0014" w14:textId="77777777" w:rsidTr="0152BA83">
        <w:trPr>
          <w:trHeight w:val="20"/>
        </w:trPr>
        <w:tc>
          <w:tcPr>
            <w:tcW w:w="715" w:type="dxa"/>
            <w:vAlign w:val="center"/>
          </w:tcPr>
          <w:p w14:paraId="2B09C6B6" w14:textId="77BC91A2" w:rsidR="0007717E" w:rsidRPr="00B010A2" w:rsidRDefault="00431CA9" w:rsidP="00752993">
            <w:pPr>
              <w:keepLines/>
              <w:widowControl w:val="0"/>
              <w:rPr>
                <w:rFonts w:cstheme="minorHAnsi"/>
                <w:sz w:val="20"/>
                <w:szCs w:val="20"/>
              </w:rPr>
            </w:pPr>
            <w:r w:rsidRPr="00B010A2">
              <w:rPr>
                <w:rFonts w:cstheme="minorHAnsi"/>
                <w:sz w:val="20"/>
                <w:szCs w:val="20"/>
              </w:rPr>
              <w:t>5.</w:t>
            </w:r>
            <w:r w:rsidR="005000B7">
              <w:rPr>
                <w:rFonts w:cstheme="minorHAnsi"/>
                <w:sz w:val="20"/>
                <w:szCs w:val="20"/>
              </w:rPr>
              <w:t>2</w:t>
            </w:r>
          </w:p>
        </w:tc>
        <w:tc>
          <w:tcPr>
            <w:tcW w:w="7470" w:type="dxa"/>
            <w:vAlign w:val="center"/>
          </w:tcPr>
          <w:p w14:paraId="3118FE73" w14:textId="2A467BA0" w:rsidR="0007717E" w:rsidRPr="00B010A2" w:rsidRDefault="00431CA9">
            <w:pPr>
              <w:keepLines/>
              <w:widowControl w:val="0"/>
              <w:rPr>
                <w:b/>
                <w:color w:val="4472C4" w:themeColor="accent1"/>
                <w:sz w:val="20"/>
                <w:lang w:val="es-ES"/>
              </w:rPr>
            </w:pPr>
            <w:r w:rsidRPr="00B010A2">
              <w:rPr>
                <w:b/>
                <w:color w:val="4472C4" w:themeColor="accent1"/>
                <w:sz w:val="20"/>
                <w:lang w:val="es-419"/>
              </w:rPr>
              <w:t xml:space="preserve">MECANISMO DE </w:t>
            </w:r>
            <w:r w:rsidR="00996A3E" w:rsidRPr="00B010A2">
              <w:rPr>
                <w:b/>
                <w:color w:val="4472C4" w:themeColor="accent1"/>
                <w:sz w:val="20"/>
                <w:lang w:val="es-ES"/>
              </w:rPr>
              <w:t>ATENCIÓN DE QUEJAS Y RECLAMOS</w:t>
            </w:r>
          </w:p>
          <w:p w14:paraId="26E63C73" w14:textId="4ECE6874" w:rsidR="0007717E" w:rsidRPr="00B010A2" w:rsidRDefault="00623C5B">
            <w:pPr>
              <w:keepLines/>
              <w:widowControl w:val="0"/>
              <w:rPr>
                <w:b/>
                <w:color w:val="5B9BD5" w:themeColor="accent5"/>
                <w:sz w:val="20"/>
                <w:lang w:val="es-ES"/>
              </w:rPr>
            </w:pPr>
            <w:r>
              <w:rPr>
                <w:rFonts w:cstheme="minorHAnsi"/>
                <w:sz w:val="20"/>
                <w:szCs w:val="20"/>
                <w:lang w:val="es-ES"/>
              </w:rPr>
              <w:t>Desarrollar dentro d</w:t>
            </w:r>
            <w:r w:rsidR="00431CA9" w:rsidRPr="00B010A2">
              <w:rPr>
                <w:sz w:val="20"/>
                <w:lang w:val="es-ES"/>
              </w:rPr>
              <w:t xml:space="preserve">el </w:t>
            </w:r>
            <w:r w:rsidR="008E386F" w:rsidRPr="00B010A2">
              <w:rPr>
                <w:rFonts w:cstheme="minorHAnsi"/>
                <w:sz w:val="20"/>
                <w:szCs w:val="20"/>
                <w:lang w:val="es-ES"/>
              </w:rPr>
              <w:t>PRMS</w:t>
            </w:r>
            <w:r w:rsidRPr="00B010A2">
              <w:rPr>
                <w:sz w:val="20"/>
                <w:lang w:val="es-ES"/>
              </w:rPr>
              <w:t xml:space="preserve"> </w:t>
            </w:r>
            <w:r>
              <w:rPr>
                <w:rFonts w:cstheme="minorHAnsi"/>
                <w:sz w:val="20"/>
                <w:szCs w:val="20"/>
                <w:lang w:val="es-ES"/>
              </w:rPr>
              <w:t xml:space="preserve">y del Plan de Participación de Partes Interesadas (PPPI) </w:t>
            </w:r>
            <w:r>
              <w:rPr>
                <w:sz w:val="20"/>
                <w:lang w:val="es-ES"/>
              </w:rPr>
              <w:t>e</w:t>
            </w:r>
            <w:r w:rsidRPr="00B010A2">
              <w:rPr>
                <w:sz w:val="20"/>
                <w:lang w:val="es-ES"/>
              </w:rPr>
              <w:t xml:space="preserve">l mecanismo de atención de quejas y reclamos establecido para abordar </w:t>
            </w:r>
            <w:r w:rsidRPr="00B010A2">
              <w:rPr>
                <w:rFonts w:cstheme="minorHAnsi"/>
                <w:sz w:val="20"/>
                <w:szCs w:val="20"/>
                <w:lang w:val="es-ES"/>
              </w:rPr>
              <w:t xml:space="preserve">las </w:t>
            </w:r>
            <w:r w:rsidRPr="00B010A2">
              <w:rPr>
                <w:sz w:val="20"/>
                <w:lang w:val="es-ES"/>
              </w:rPr>
              <w:t xml:space="preserve">quejas </w:t>
            </w:r>
            <w:r w:rsidRPr="00B010A2">
              <w:rPr>
                <w:rFonts w:cstheme="minorHAnsi"/>
                <w:sz w:val="20"/>
                <w:szCs w:val="20"/>
                <w:lang w:val="es-ES"/>
              </w:rPr>
              <w:t>relacionadas</w:t>
            </w:r>
            <w:r w:rsidRPr="00B010A2">
              <w:rPr>
                <w:sz w:val="20"/>
                <w:lang w:val="es-ES"/>
              </w:rPr>
              <w:t xml:space="preserve"> con </w:t>
            </w:r>
            <w:r w:rsidR="001C458B">
              <w:rPr>
                <w:sz w:val="20"/>
                <w:lang w:val="es-ES"/>
              </w:rPr>
              <w:t>la afectación a negocios o actividades productivas</w:t>
            </w:r>
            <w:r w:rsidR="005000B7">
              <w:rPr>
                <w:rFonts w:cstheme="minorHAnsi"/>
                <w:sz w:val="20"/>
                <w:szCs w:val="20"/>
                <w:lang w:val="es-ES"/>
              </w:rPr>
              <w:t>.</w:t>
            </w:r>
          </w:p>
        </w:tc>
        <w:tc>
          <w:tcPr>
            <w:tcW w:w="3510" w:type="dxa"/>
            <w:vAlign w:val="center"/>
          </w:tcPr>
          <w:p w14:paraId="69A9C3DE" w14:textId="07C3E9FB" w:rsidR="0007717E" w:rsidRPr="00B010A2" w:rsidRDefault="00431CA9">
            <w:pPr>
              <w:keepLines/>
              <w:widowControl w:val="0"/>
              <w:rPr>
                <w:i/>
                <w:sz w:val="20"/>
                <w:lang w:val="es-ES"/>
              </w:rPr>
            </w:pPr>
            <w:r w:rsidRPr="00B010A2">
              <w:rPr>
                <w:rFonts w:cstheme="minorHAnsi"/>
                <w:iCs/>
                <w:sz w:val="20"/>
                <w:szCs w:val="20"/>
                <w:lang w:val="es-ES"/>
              </w:rPr>
              <w:t xml:space="preserve">Mismo </w:t>
            </w:r>
            <w:r w:rsidR="00621F93" w:rsidRPr="00B010A2">
              <w:rPr>
                <w:rFonts w:cstheme="minorHAnsi"/>
                <w:iCs/>
                <w:sz w:val="20"/>
                <w:szCs w:val="20"/>
                <w:lang w:val="es-ES"/>
              </w:rPr>
              <w:t xml:space="preserve">cronograma </w:t>
            </w:r>
            <w:r w:rsidRPr="00B010A2">
              <w:rPr>
                <w:rFonts w:cstheme="minorHAnsi"/>
                <w:iCs/>
                <w:sz w:val="20"/>
                <w:szCs w:val="20"/>
                <w:lang w:val="es-ES"/>
              </w:rPr>
              <w:t xml:space="preserve">que para las </w:t>
            </w:r>
            <w:r w:rsidR="005B474F" w:rsidRPr="00B010A2">
              <w:rPr>
                <w:rFonts w:cstheme="minorHAnsi"/>
                <w:iCs/>
                <w:sz w:val="20"/>
                <w:szCs w:val="20"/>
                <w:lang w:val="es-ES"/>
              </w:rPr>
              <w:t xml:space="preserve">acciones </w:t>
            </w:r>
            <w:r w:rsidR="00444B76" w:rsidRPr="00B010A2">
              <w:rPr>
                <w:rFonts w:cstheme="minorHAnsi"/>
                <w:iCs/>
                <w:sz w:val="20"/>
                <w:szCs w:val="20"/>
                <w:lang w:val="es-ES"/>
              </w:rPr>
              <w:t>5.1,</w:t>
            </w:r>
            <w:r w:rsidR="007C5A5C" w:rsidRPr="00B010A2">
              <w:rPr>
                <w:rFonts w:cstheme="minorHAnsi"/>
                <w:iCs/>
                <w:sz w:val="20"/>
                <w:szCs w:val="20"/>
                <w:lang w:val="es-ES"/>
              </w:rPr>
              <w:t xml:space="preserve"> </w:t>
            </w:r>
            <w:r w:rsidR="005B474F" w:rsidRPr="00B010A2">
              <w:rPr>
                <w:rFonts w:cstheme="minorHAnsi"/>
                <w:iCs/>
                <w:sz w:val="20"/>
                <w:szCs w:val="20"/>
                <w:lang w:val="es-ES"/>
              </w:rPr>
              <w:t xml:space="preserve">y acción </w:t>
            </w:r>
            <w:r w:rsidRPr="00B010A2">
              <w:rPr>
                <w:rFonts w:cstheme="minorHAnsi"/>
                <w:iCs/>
                <w:sz w:val="20"/>
                <w:szCs w:val="20"/>
                <w:lang w:val="es-ES"/>
              </w:rPr>
              <w:t xml:space="preserve">10 en relación con </w:t>
            </w:r>
            <w:r w:rsidR="000A6C68" w:rsidRPr="00B010A2">
              <w:rPr>
                <w:rFonts w:cstheme="minorHAnsi"/>
                <w:iCs/>
                <w:sz w:val="20"/>
                <w:szCs w:val="20"/>
                <w:lang w:val="es-ES"/>
              </w:rPr>
              <w:t xml:space="preserve">el </w:t>
            </w:r>
            <w:r w:rsidR="004609C9" w:rsidRPr="00B010A2">
              <w:rPr>
                <w:rFonts w:cstheme="minorHAnsi"/>
                <w:iCs/>
                <w:sz w:val="20"/>
                <w:szCs w:val="20"/>
                <w:lang w:val="es-ES"/>
              </w:rPr>
              <w:t>PPPI</w:t>
            </w:r>
            <w:r w:rsidRPr="00B010A2">
              <w:rPr>
                <w:rFonts w:cstheme="minorHAnsi"/>
                <w:iCs/>
                <w:sz w:val="20"/>
                <w:szCs w:val="20"/>
                <w:lang w:val="es-ES"/>
              </w:rPr>
              <w:t>.</w:t>
            </w:r>
          </w:p>
        </w:tc>
        <w:tc>
          <w:tcPr>
            <w:tcW w:w="2610" w:type="dxa"/>
            <w:vAlign w:val="center"/>
          </w:tcPr>
          <w:p w14:paraId="30CC0F6A" w14:textId="45356C99" w:rsidR="0007717E" w:rsidRDefault="00431CA9">
            <w:pPr>
              <w:keepLines/>
              <w:widowControl w:val="0"/>
              <w:rPr>
                <w:rFonts w:cstheme="minorHAnsi"/>
                <w:sz w:val="20"/>
                <w:szCs w:val="20"/>
              </w:rPr>
            </w:pPr>
            <w:r w:rsidRPr="00B010A2">
              <w:rPr>
                <w:rFonts w:cstheme="minorHAnsi"/>
                <w:iCs/>
                <w:sz w:val="20"/>
                <w:szCs w:val="20"/>
              </w:rPr>
              <w:t>MIDUVI</w:t>
            </w:r>
            <w:r w:rsidR="0043652C">
              <w:rPr>
                <w:rFonts w:cstheme="minorHAnsi"/>
                <w:iCs/>
                <w:sz w:val="20"/>
                <w:szCs w:val="20"/>
              </w:rPr>
              <w:t xml:space="preserve"> y EPCI</w:t>
            </w:r>
          </w:p>
        </w:tc>
      </w:tr>
      <w:tr w:rsidR="00996A3E" w:rsidRPr="00AA6BF4" w14:paraId="6153E86C" w14:textId="77777777" w:rsidTr="0152BA83">
        <w:trPr>
          <w:trHeight w:val="20"/>
        </w:trPr>
        <w:tc>
          <w:tcPr>
            <w:tcW w:w="14305" w:type="dxa"/>
            <w:gridSpan w:val="4"/>
            <w:shd w:val="clear" w:color="auto" w:fill="F4B083" w:themeFill="accent2" w:themeFillTint="99"/>
            <w:vAlign w:val="center"/>
          </w:tcPr>
          <w:p w14:paraId="5EA3B330" w14:textId="48212AC7" w:rsidR="0007717E" w:rsidRPr="00752993" w:rsidRDefault="00431CA9">
            <w:pPr>
              <w:keepLines/>
              <w:widowControl w:val="0"/>
              <w:rPr>
                <w:sz w:val="20"/>
                <w:lang w:val="es-ES"/>
              </w:rPr>
            </w:pPr>
            <w:r w:rsidRPr="00F650F5">
              <w:rPr>
                <w:rFonts w:cstheme="minorHAnsi"/>
                <w:b/>
                <w:sz w:val="20"/>
                <w:szCs w:val="20"/>
                <w:lang w:val="es-ES"/>
              </w:rPr>
              <w:t xml:space="preserve">EES </w:t>
            </w:r>
            <w:r w:rsidRPr="00752993">
              <w:rPr>
                <w:b/>
                <w:sz w:val="20"/>
                <w:lang w:val="es-ES"/>
              </w:rPr>
              <w:t>6:</w:t>
            </w:r>
            <w:r w:rsidRPr="00F650F5">
              <w:rPr>
                <w:rFonts w:cstheme="minorHAnsi"/>
                <w:b/>
                <w:sz w:val="20"/>
                <w:szCs w:val="20"/>
                <w:lang w:val="es-ES"/>
              </w:rPr>
              <w:t xml:space="preserve"> </w:t>
            </w:r>
            <w:r w:rsidRPr="00752993">
              <w:rPr>
                <w:b/>
                <w:sz w:val="20"/>
                <w:lang w:val="es-ES"/>
              </w:rPr>
              <w:t xml:space="preserve"> CONSERVACIÓN DE LA BIODIVERSIDAD Y GESTIÓN SOSTENIBLE DE LOS RECURSOS NATURALES VIVOS </w:t>
            </w:r>
          </w:p>
        </w:tc>
      </w:tr>
      <w:tr w:rsidR="00996A3E" w:rsidRPr="00FA0A88" w14:paraId="4740F1E4" w14:textId="77777777" w:rsidTr="0152BA83">
        <w:trPr>
          <w:trHeight w:val="20"/>
        </w:trPr>
        <w:tc>
          <w:tcPr>
            <w:tcW w:w="715" w:type="dxa"/>
            <w:vAlign w:val="center"/>
          </w:tcPr>
          <w:p w14:paraId="491E1533" w14:textId="77777777" w:rsidR="0007717E" w:rsidRDefault="00431CA9" w:rsidP="00752993">
            <w:pPr>
              <w:keepLines/>
              <w:widowControl w:val="0"/>
              <w:rPr>
                <w:rFonts w:cstheme="minorHAnsi"/>
                <w:sz w:val="20"/>
                <w:szCs w:val="20"/>
              </w:rPr>
            </w:pPr>
            <w:r>
              <w:rPr>
                <w:rFonts w:cstheme="minorHAnsi"/>
                <w:sz w:val="20"/>
                <w:szCs w:val="20"/>
              </w:rPr>
              <w:t>6.1</w:t>
            </w:r>
          </w:p>
        </w:tc>
        <w:tc>
          <w:tcPr>
            <w:tcW w:w="7470" w:type="dxa"/>
            <w:vAlign w:val="center"/>
          </w:tcPr>
          <w:p w14:paraId="22201A6C" w14:textId="360C67B3" w:rsidR="0007717E" w:rsidRPr="00752993" w:rsidRDefault="00431CA9">
            <w:pPr>
              <w:rPr>
                <w:b/>
                <w:color w:val="4472C4" w:themeColor="accent1"/>
                <w:sz w:val="20"/>
                <w:lang w:val="es-ES"/>
              </w:rPr>
            </w:pPr>
            <w:r w:rsidRPr="00752993">
              <w:rPr>
                <w:b/>
                <w:color w:val="4472C4" w:themeColor="accent1"/>
                <w:sz w:val="20"/>
                <w:lang w:val="es-ES"/>
              </w:rPr>
              <w:t xml:space="preserve">IMPACTOS </w:t>
            </w:r>
            <w:r w:rsidR="00996A3E" w:rsidRPr="00F650F5">
              <w:rPr>
                <w:b/>
                <w:bCs/>
                <w:color w:val="4472C4" w:themeColor="accent1"/>
                <w:sz w:val="20"/>
                <w:lang w:val="es-ES"/>
              </w:rPr>
              <w:t>Y RIESGOS PARA</w:t>
            </w:r>
            <w:r w:rsidRPr="00752993">
              <w:rPr>
                <w:b/>
                <w:color w:val="4472C4" w:themeColor="accent1"/>
                <w:sz w:val="20"/>
                <w:lang w:val="es-ES"/>
              </w:rPr>
              <w:t xml:space="preserve"> LA BIODIVERSIDAD</w:t>
            </w:r>
          </w:p>
          <w:p w14:paraId="09865FAC" w14:textId="0F72453A" w:rsidR="00996A3E" w:rsidRPr="00F650F5" w:rsidRDefault="00996A3E" w:rsidP="00A9426E">
            <w:pPr>
              <w:pStyle w:val="Normal-PRsubhead"/>
              <w:rPr>
                <w:lang w:val="es-ES"/>
              </w:rPr>
            </w:pPr>
          </w:p>
          <w:p w14:paraId="44A2735B" w14:textId="138ED376" w:rsidR="0007717E" w:rsidRPr="00F650F5" w:rsidRDefault="00431CA9">
            <w:pPr>
              <w:keepLines/>
              <w:widowControl w:val="0"/>
              <w:rPr>
                <w:sz w:val="20"/>
                <w:szCs w:val="20"/>
                <w:lang w:val="es-ES"/>
              </w:rPr>
            </w:pPr>
            <w:r w:rsidRPr="00F650F5">
              <w:rPr>
                <w:rFonts w:cstheme="minorHAnsi"/>
                <w:sz w:val="20"/>
                <w:szCs w:val="20"/>
                <w:lang w:val="es-ES"/>
              </w:rPr>
              <w:t>Incorporar y aplicar medidas y procedimientos para evitar y mitigar los impactos negativos sobre la biodiversidad y las zonas sensibles desde el punto de vista medioambiental, especialmente en hábitats naturales o críticos, en consonancia con los requisitos de la E</w:t>
            </w:r>
            <w:r w:rsidR="00203433">
              <w:rPr>
                <w:rFonts w:cstheme="minorHAnsi"/>
                <w:sz w:val="20"/>
                <w:szCs w:val="20"/>
                <w:lang w:val="es-ES"/>
              </w:rPr>
              <w:t>A</w:t>
            </w:r>
            <w:r w:rsidRPr="00F650F5">
              <w:rPr>
                <w:rFonts w:cstheme="minorHAnsi"/>
                <w:sz w:val="20"/>
                <w:szCs w:val="20"/>
                <w:lang w:val="es-ES"/>
              </w:rPr>
              <w:t xml:space="preserve">S6. Estas medidas y procedimientos se especificarán en el </w:t>
            </w:r>
            <w:r w:rsidR="004609C9">
              <w:rPr>
                <w:rFonts w:cstheme="minorHAnsi"/>
                <w:sz w:val="20"/>
                <w:szCs w:val="20"/>
                <w:lang w:val="es-ES"/>
              </w:rPr>
              <w:t>MGAS</w:t>
            </w:r>
            <w:r w:rsidRPr="00F650F5">
              <w:rPr>
                <w:rFonts w:cstheme="minorHAnsi"/>
                <w:sz w:val="20"/>
                <w:szCs w:val="20"/>
                <w:lang w:val="es-ES"/>
              </w:rPr>
              <w:t xml:space="preserve"> y se detallarán más cuando sea necesario en los </w:t>
            </w:r>
            <w:r w:rsidR="004609C9">
              <w:rPr>
                <w:rFonts w:cstheme="minorHAnsi"/>
                <w:sz w:val="20"/>
                <w:szCs w:val="20"/>
                <w:lang w:val="es-ES"/>
              </w:rPr>
              <w:t>PGAS</w:t>
            </w:r>
            <w:r w:rsidRPr="00F650F5">
              <w:rPr>
                <w:rFonts w:cstheme="minorHAnsi"/>
                <w:sz w:val="20"/>
                <w:szCs w:val="20"/>
                <w:lang w:val="es-ES"/>
              </w:rPr>
              <w:t xml:space="preserve"> específicos de cada </w:t>
            </w:r>
            <w:r w:rsidR="002328A6">
              <w:rPr>
                <w:rFonts w:cstheme="minorHAnsi"/>
                <w:sz w:val="20"/>
                <w:szCs w:val="20"/>
                <w:lang w:val="es-ES"/>
              </w:rPr>
              <w:t>obra o intervención</w:t>
            </w:r>
            <w:r w:rsidRPr="00F650F5">
              <w:rPr>
                <w:rFonts w:cstheme="minorHAnsi"/>
                <w:sz w:val="20"/>
                <w:szCs w:val="20"/>
                <w:lang w:val="es-ES"/>
              </w:rPr>
              <w:t xml:space="preserve">. </w:t>
            </w:r>
          </w:p>
          <w:p w14:paraId="71388492" w14:textId="33AA061F" w:rsidR="001C54D0" w:rsidRPr="00752993" w:rsidRDefault="001C54D0" w:rsidP="00A9426E">
            <w:pPr>
              <w:keepLines/>
              <w:widowControl w:val="0"/>
              <w:rPr>
                <w:b/>
                <w:color w:val="5B9BD5" w:themeColor="accent5"/>
                <w:sz w:val="20"/>
                <w:lang w:val="es-ES"/>
              </w:rPr>
            </w:pPr>
          </w:p>
        </w:tc>
        <w:tc>
          <w:tcPr>
            <w:tcW w:w="3510" w:type="dxa"/>
            <w:vAlign w:val="center"/>
          </w:tcPr>
          <w:p w14:paraId="273046E6" w14:textId="4BDDE7A9" w:rsidR="0007717E" w:rsidRPr="00F650F5" w:rsidRDefault="00431CA9">
            <w:pPr>
              <w:keepLines/>
              <w:widowControl w:val="0"/>
              <w:rPr>
                <w:rFonts w:cstheme="minorHAnsi"/>
                <w:i/>
                <w:sz w:val="20"/>
                <w:szCs w:val="20"/>
                <w:lang w:val="es-ES"/>
              </w:rPr>
            </w:pPr>
            <w:r w:rsidRPr="00F650F5">
              <w:rPr>
                <w:rFonts w:cstheme="minorHAnsi"/>
                <w:sz w:val="20"/>
                <w:szCs w:val="20"/>
                <w:lang w:val="es-ES"/>
              </w:rPr>
              <w:t xml:space="preserve">Mismo plazo que la acción 1.2. </w:t>
            </w:r>
          </w:p>
          <w:p w14:paraId="2042D17F" w14:textId="6BB6A64F" w:rsidR="00996A3E" w:rsidRPr="00752993" w:rsidRDefault="00996A3E" w:rsidP="00A9426E">
            <w:pPr>
              <w:keepLines/>
              <w:widowControl w:val="0"/>
              <w:rPr>
                <w:i/>
                <w:sz w:val="20"/>
                <w:lang w:val="es-ES"/>
              </w:rPr>
            </w:pPr>
          </w:p>
        </w:tc>
        <w:tc>
          <w:tcPr>
            <w:tcW w:w="2610" w:type="dxa"/>
            <w:vAlign w:val="center"/>
          </w:tcPr>
          <w:p w14:paraId="021C9B0F" w14:textId="2ACF15F2" w:rsidR="0007717E" w:rsidRDefault="00431CA9">
            <w:pPr>
              <w:keepLines/>
              <w:widowControl w:val="0"/>
              <w:rPr>
                <w:rFonts w:cstheme="minorHAnsi"/>
                <w:sz w:val="20"/>
                <w:szCs w:val="20"/>
              </w:rPr>
            </w:pPr>
            <w:r>
              <w:rPr>
                <w:rFonts w:cstheme="minorHAnsi"/>
                <w:iCs/>
                <w:sz w:val="20"/>
                <w:szCs w:val="20"/>
              </w:rPr>
              <w:t>MIDUVI</w:t>
            </w:r>
            <w:r w:rsidR="0043652C">
              <w:rPr>
                <w:rFonts w:cstheme="minorHAnsi"/>
                <w:iCs/>
                <w:sz w:val="20"/>
                <w:szCs w:val="20"/>
              </w:rPr>
              <w:t xml:space="preserve"> y EPCI</w:t>
            </w:r>
          </w:p>
        </w:tc>
      </w:tr>
      <w:tr w:rsidR="00996A3E" w:rsidRPr="00AA6BF4" w14:paraId="14A55887" w14:textId="77777777" w:rsidTr="0152BA83">
        <w:trPr>
          <w:trHeight w:val="20"/>
        </w:trPr>
        <w:tc>
          <w:tcPr>
            <w:tcW w:w="14305" w:type="dxa"/>
            <w:gridSpan w:val="4"/>
            <w:shd w:val="clear" w:color="auto" w:fill="F4B083" w:themeFill="accent2" w:themeFillTint="99"/>
            <w:vAlign w:val="center"/>
          </w:tcPr>
          <w:p w14:paraId="1E753617" w14:textId="65109B98" w:rsidR="0007717E" w:rsidRPr="00984CE3" w:rsidRDefault="004609C9">
            <w:pPr>
              <w:keepLines/>
              <w:widowControl w:val="0"/>
              <w:rPr>
                <w:sz w:val="20"/>
                <w:lang w:val="es-ES"/>
              </w:rPr>
            </w:pPr>
            <w:r w:rsidRPr="00984CE3">
              <w:rPr>
                <w:rFonts w:cstheme="minorHAnsi"/>
                <w:b/>
                <w:sz w:val="20"/>
                <w:szCs w:val="20"/>
                <w:lang w:val="es-ES"/>
              </w:rPr>
              <w:t xml:space="preserve">EAS </w:t>
            </w:r>
            <w:r w:rsidR="00431CA9" w:rsidRPr="00984CE3">
              <w:rPr>
                <w:b/>
                <w:sz w:val="20"/>
                <w:lang w:val="es-ES"/>
              </w:rPr>
              <w:t>7: PUEBLOS INDÍGENAS/COMUNIDADES LOCALES TRADICIONALES HISTÓRICAMENTE DESATENDIDAS</w:t>
            </w:r>
            <w:r w:rsidR="00996A3E" w:rsidRPr="00984CE3">
              <w:rPr>
                <w:b/>
                <w:sz w:val="20"/>
                <w:lang w:val="es-ES"/>
              </w:rPr>
              <w:t xml:space="preserve"> DE ÁFRICA SUBSAHARIANA</w:t>
            </w:r>
          </w:p>
        </w:tc>
      </w:tr>
      <w:tr w:rsidR="0054213C" w:rsidRPr="00984CE3" w14:paraId="58B16DBC" w14:textId="77777777" w:rsidTr="0152BA83">
        <w:trPr>
          <w:trHeight w:val="20"/>
        </w:trPr>
        <w:tc>
          <w:tcPr>
            <w:tcW w:w="715" w:type="dxa"/>
            <w:vAlign w:val="center"/>
          </w:tcPr>
          <w:p w14:paraId="11A8C735" w14:textId="77777777" w:rsidR="0007717E" w:rsidRPr="00984CE3" w:rsidRDefault="00431CA9" w:rsidP="00752993">
            <w:pPr>
              <w:keepLines/>
              <w:widowControl w:val="0"/>
              <w:rPr>
                <w:rFonts w:cstheme="minorHAnsi"/>
                <w:sz w:val="20"/>
                <w:szCs w:val="20"/>
              </w:rPr>
            </w:pPr>
            <w:r w:rsidRPr="00984CE3">
              <w:rPr>
                <w:rFonts w:cstheme="minorHAnsi"/>
                <w:sz w:val="20"/>
                <w:szCs w:val="20"/>
              </w:rPr>
              <w:t>7.</w:t>
            </w:r>
            <w:r w:rsidR="00CC4B96" w:rsidRPr="00984CE3">
              <w:rPr>
                <w:rFonts w:cstheme="minorHAnsi"/>
                <w:sz w:val="20"/>
                <w:szCs w:val="20"/>
              </w:rPr>
              <w:t>1</w:t>
            </w:r>
          </w:p>
        </w:tc>
        <w:tc>
          <w:tcPr>
            <w:tcW w:w="7470" w:type="dxa"/>
            <w:vAlign w:val="center"/>
          </w:tcPr>
          <w:p w14:paraId="12EF053D" w14:textId="77777777" w:rsidR="0007717E" w:rsidRPr="00984CE3" w:rsidRDefault="00431CA9">
            <w:pPr>
              <w:keepLines/>
              <w:widowControl w:val="0"/>
              <w:rPr>
                <w:b/>
                <w:color w:val="4472C4" w:themeColor="accent1"/>
                <w:sz w:val="20"/>
                <w:lang w:val="es-ES"/>
              </w:rPr>
            </w:pPr>
            <w:r w:rsidRPr="00984CE3">
              <w:rPr>
                <w:b/>
                <w:color w:val="4472C4" w:themeColor="accent1"/>
                <w:sz w:val="20"/>
                <w:lang w:val="es-ES"/>
              </w:rPr>
              <w:t>MARCO DE PLANIFICACIÓN PARA LOS PUEBLOS INDÍGENAS</w:t>
            </w:r>
          </w:p>
          <w:p w14:paraId="435F57B8" w14:textId="381C4D63" w:rsidR="0050728D" w:rsidRPr="00984CE3" w:rsidRDefault="0050728D" w:rsidP="00752993">
            <w:pPr>
              <w:keepLines/>
              <w:widowControl w:val="0"/>
              <w:rPr>
                <w:color w:val="2E74B5" w:themeColor="accent5" w:themeShade="BF"/>
                <w:sz w:val="20"/>
                <w:lang w:val="es-ES"/>
              </w:rPr>
            </w:pPr>
          </w:p>
          <w:p w14:paraId="4AC7612B" w14:textId="77777777" w:rsidR="00C400A1" w:rsidRDefault="00C400A1">
            <w:pPr>
              <w:keepLines/>
              <w:widowControl w:val="0"/>
              <w:rPr>
                <w:sz w:val="20"/>
                <w:lang w:val="es-ES"/>
              </w:rPr>
            </w:pPr>
          </w:p>
          <w:p w14:paraId="76A8A57C" w14:textId="166D28A1" w:rsidR="0007717E" w:rsidRPr="00984CE3" w:rsidRDefault="00C400A1">
            <w:pPr>
              <w:keepLines/>
              <w:widowControl w:val="0"/>
              <w:rPr>
                <w:sz w:val="20"/>
                <w:lang w:val="es-ES"/>
              </w:rPr>
            </w:pPr>
            <w:r>
              <w:rPr>
                <w:sz w:val="20"/>
                <w:lang w:val="es-ES"/>
              </w:rPr>
              <w:t>Preparar, a</w:t>
            </w:r>
            <w:r w:rsidR="00B061FD" w:rsidRPr="00984CE3">
              <w:rPr>
                <w:sz w:val="20"/>
                <w:lang w:val="es-ES"/>
              </w:rPr>
              <w:t xml:space="preserve">doptar e implementar </w:t>
            </w:r>
            <w:r w:rsidR="00290B3B" w:rsidRPr="00984CE3">
              <w:rPr>
                <w:rFonts w:cstheme="minorHAnsi"/>
                <w:sz w:val="20"/>
                <w:szCs w:val="20"/>
                <w:lang w:val="es-ES"/>
              </w:rPr>
              <w:t xml:space="preserve">un </w:t>
            </w:r>
            <w:r w:rsidR="00B061FD" w:rsidRPr="00984CE3">
              <w:rPr>
                <w:sz w:val="20"/>
                <w:lang w:val="es-ES"/>
              </w:rPr>
              <w:t xml:space="preserve">Marco de Planificación </w:t>
            </w:r>
            <w:r w:rsidR="00B061FD" w:rsidRPr="00984CE3">
              <w:rPr>
                <w:rFonts w:cstheme="minorHAnsi"/>
                <w:sz w:val="20"/>
                <w:szCs w:val="20"/>
                <w:lang w:val="es-ES"/>
              </w:rPr>
              <w:t>de</w:t>
            </w:r>
            <w:r w:rsidR="00B061FD" w:rsidRPr="00984CE3">
              <w:rPr>
                <w:sz w:val="20"/>
                <w:lang w:val="es-ES"/>
              </w:rPr>
              <w:t xml:space="preserve"> los Pueblos Indígenas (</w:t>
            </w:r>
            <w:r w:rsidR="00184441" w:rsidRPr="00984CE3">
              <w:rPr>
                <w:rFonts w:cstheme="minorHAnsi"/>
                <w:sz w:val="20"/>
                <w:szCs w:val="20"/>
                <w:lang w:val="es-ES"/>
              </w:rPr>
              <w:t>MPPI</w:t>
            </w:r>
            <w:r w:rsidR="00290B3B" w:rsidRPr="00984CE3">
              <w:rPr>
                <w:rFonts w:cstheme="minorHAnsi"/>
                <w:sz w:val="20"/>
                <w:szCs w:val="20"/>
                <w:lang w:val="es-ES"/>
              </w:rPr>
              <w:t>)</w:t>
            </w:r>
            <w:r w:rsidR="00290B3B" w:rsidRPr="00984CE3">
              <w:rPr>
                <w:sz w:val="20"/>
                <w:lang w:val="es-ES"/>
              </w:rPr>
              <w:t xml:space="preserve"> </w:t>
            </w:r>
            <w:r w:rsidR="00710BFF" w:rsidRPr="00984CE3">
              <w:rPr>
                <w:sz w:val="20"/>
                <w:lang w:val="es-ES"/>
              </w:rPr>
              <w:t>para el Proyecto</w:t>
            </w:r>
            <w:r w:rsidR="00B061FD" w:rsidRPr="00984CE3">
              <w:rPr>
                <w:sz w:val="20"/>
                <w:lang w:val="es-ES"/>
              </w:rPr>
              <w:t xml:space="preserve">, </w:t>
            </w:r>
            <w:r w:rsidR="001566B0" w:rsidRPr="00984CE3">
              <w:rPr>
                <w:sz w:val="20"/>
                <w:lang w:val="es-ES"/>
              </w:rPr>
              <w:t>de conformidad</w:t>
            </w:r>
            <w:r w:rsidR="00B061FD" w:rsidRPr="00984CE3">
              <w:rPr>
                <w:sz w:val="20"/>
                <w:lang w:val="es-ES"/>
              </w:rPr>
              <w:t xml:space="preserve"> con </w:t>
            </w:r>
            <w:r w:rsidR="001566B0" w:rsidRPr="00984CE3">
              <w:rPr>
                <w:sz w:val="20"/>
                <w:lang w:val="es-ES"/>
              </w:rPr>
              <w:t>el EAS 7</w:t>
            </w:r>
            <w:r w:rsidR="00B061FD" w:rsidRPr="00984CE3">
              <w:rPr>
                <w:sz w:val="20"/>
                <w:lang w:val="es-ES"/>
              </w:rPr>
              <w:t>.</w:t>
            </w:r>
          </w:p>
          <w:p w14:paraId="48DE4557" w14:textId="0B63EB57" w:rsidR="00D974CA" w:rsidRPr="00984CE3" w:rsidRDefault="00D974CA" w:rsidP="00A9426E">
            <w:pPr>
              <w:keepLines/>
              <w:widowControl w:val="0"/>
              <w:rPr>
                <w:b/>
                <w:color w:val="4472C4" w:themeColor="accent1"/>
                <w:sz w:val="20"/>
                <w:lang w:val="es-ES"/>
              </w:rPr>
            </w:pPr>
          </w:p>
        </w:tc>
        <w:tc>
          <w:tcPr>
            <w:tcW w:w="3510" w:type="dxa"/>
            <w:vAlign w:val="center"/>
          </w:tcPr>
          <w:p w14:paraId="1216E72F" w14:textId="37218A10" w:rsidR="005739AB" w:rsidRPr="0014297E" w:rsidRDefault="005B0100" w:rsidP="0152BA83">
            <w:pPr>
              <w:keepLines/>
              <w:widowControl w:val="0"/>
              <w:rPr>
                <w:i/>
                <w:iCs/>
                <w:sz w:val="20"/>
                <w:szCs w:val="20"/>
                <w:lang w:val="es-419"/>
              </w:rPr>
            </w:pPr>
            <w:r>
              <w:rPr>
                <w:sz w:val="20"/>
                <w:szCs w:val="20"/>
                <w:lang w:val="es-ES"/>
              </w:rPr>
              <w:t>Mismo pla</w:t>
            </w:r>
            <w:r w:rsidR="00CB6D10">
              <w:rPr>
                <w:sz w:val="20"/>
                <w:szCs w:val="20"/>
                <w:lang w:val="es-ES"/>
              </w:rPr>
              <w:t xml:space="preserve">zo que la acción </w:t>
            </w:r>
            <w:proofErr w:type="gramStart"/>
            <w:r w:rsidR="00CB6D10">
              <w:rPr>
                <w:sz w:val="20"/>
                <w:szCs w:val="20"/>
                <w:lang w:val="es-ES"/>
              </w:rPr>
              <w:t>1.2a</w:t>
            </w:r>
            <w:proofErr w:type="gramEnd"/>
          </w:p>
        </w:tc>
        <w:tc>
          <w:tcPr>
            <w:tcW w:w="2610" w:type="dxa"/>
            <w:vAlign w:val="center"/>
          </w:tcPr>
          <w:p w14:paraId="030BB646" w14:textId="2014ADA1" w:rsidR="0007717E" w:rsidRPr="00984CE3" w:rsidRDefault="00431CA9">
            <w:pPr>
              <w:keepLines/>
              <w:widowControl w:val="0"/>
              <w:rPr>
                <w:rFonts w:cstheme="minorHAnsi"/>
                <w:sz w:val="20"/>
                <w:szCs w:val="20"/>
              </w:rPr>
            </w:pPr>
            <w:r w:rsidRPr="00984CE3">
              <w:rPr>
                <w:rFonts w:cstheme="minorHAnsi"/>
                <w:iCs/>
                <w:sz w:val="20"/>
                <w:szCs w:val="20"/>
              </w:rPr>
              <w:t>MIDUVI</w:t>
            </w:r>
            <w:r w:rsidR="0043652C">
              <w:rPr>
                <w:rFonts w:cstheme="minorHAnsi"/>
                <w:iCs/>
                <w:sz w:val="20"/>
                <w:szCs w:val="20"/>
              </w:rPr>
              <w:t xml:space="preserve"> y EPCI</w:t>
            </w:r>
          </w:p>
        </w:tc>
      </w:tr>
      <w:tr w:rsidR="00996A3E" w:rsidRPr="00984CE3" w14:paraId="33A17CFD" w14:textId="77777777" w:rsidTr="0152BA83">
        <w:trPr>
          <w:trHeight w:val="20"/>
        </w:trPr>
        <w:tc>
          <w:tcPr>
            <w:tcW w:w="715" w:type="dxa"/>
            <w:vAlign w:val="center"/>
          </w:tcPr>
          <w:p w14:paraId="735C3B6C" w14:textId="77777777" w:rsidR="0007717E" w:rsidRPr="00984CE3" w:rsidRDefault="00431CA9" w:rsidP="002300F7">
            <w:pPr>
              <w:keepLines/>
              <w:widowControl w:val="0"/>
              <w:rPr>
                <w:rFonts w:cstheme="minorHAnsi"/>
                <w:sz w:val="20"/>
                <w:szCs w:val="20"/>
              </w:rPr>
            </w:pPr>
            <w:r w:rsidRPr="00984CE3">
              <w:rPr>
                <w:rFonts w:cstheme="minorHAnsi"/>
                <w:sz w:val="20"/>
                <w:szCs w:val="20"/>
              </w:rPr>
              <w:t>7.</w:t>
            </w:r>
            <w:r w:rsidR="00874B4C" w:rsidRPr="00984CE3">
              <w:rPr>
                <w:rFonts w:cstheme="minorHAnsi"/>
                <w:sz w:val="20"/>
                <w:szCs w:val="20"/>
              </w:rPr>
              <w:t>2</w:t>
            </w:r>
          </w:p>
        </w:tc>
        <w:tc>
          <w:tcPr>
            <w:tcW w:w="7470" w:type="dxa"/>
            <w:vAlign w:val="center"/>
          </w:tcPr>
          <w:p w14:paraId="34608D95" w14:textId="0FC92254" w:rsidR="0007717E" w:rsidRPr="00984CE3" w:rsidRDefault="00431CA9">
            <w:pPr>
              <w:keepLines/>
              <w:widowControl w:val="0"/>
              <w:rPr>
                <w:b/>
                <w:color w:val="4472C4" w:themeColor="accent1"/>
                <w:sz w:val="20"/>
                <w:lang w:val="es-ES"/>
              </w:rPr>
            </w:pPr>
            <w:r w:rsidRPr="00984CE3">
              <w:rPr>
                <w:b/>
                <w:color w:val="4472C4" w:themeColor="accent1"/>
                <w:sz w:val="20"/>
                <w:lang w:val="es-ES"/>
              </w:rPr>
              <w:t>PLAN</w:t>
            </w:r>
            <w:r w:rsidR="003B789B" w:rsidRPr="00984CE3">
              <w:rPr>
                <w:b/>
                <w:color w:val="4472C4" w:themeColor="accent1"/>
                <w:sz w:val="20"/>
                <w:lang w:val="es-ES"/>
              </w:rPr>
              <w:t xml:space="preserve">ES DE </w:t>
            </w:r>
            <w:r w:rsidRPr="00984CE3">
              <w:rPr>
                <w:b/>
                <w:color w:val="4472C4" w:themeColor="accent1"/>
                <w:sz w:val="20"/>
                <w:lang w:val="es-ES"/>
              </w:rPr>
              <w:t>PUEBLOS INDÍGENAS</w:t>
            </w:r>
          </w:p>
          <w:p w14:paraId="67941F6D" w14:textId="77777777" w:rsidR="00AE266D" w:rsidRPr="00984CE3" w:rsidRDefault="00AE266D" w:rsidP="00A9426E">
            <w:pPr>
              <w:keepLines/>
              <w:widowControl w:val="0"/>
              <w:rPr>
                <w:b/>
                <w:color w:val="4472C4" w:themeColor="accent1"/>
                <w:sz w:val="20"/>
                <w:lang w:val="es-ES"/>
              </w:rPr>
            </w:pPr>
          </w:p>
          <w:p w14:paraId="77245488" w14:textId="6706E9B3" w:rsidR="0007717E" w:rsidRPr="00984CE3" w:rsidRDefault="00D9766B">
            <w:pPr>
              <w:keepLines/>
              <w:widowControl w:val="0"/>
              <w:rPr>
                <w:sz w:val="20"/>
                <w:lang w:val="es-ES"/>
              </w:rPr>
            </w:pPr>
            <w:r>
              <w:rPr>
                <w:sz w:val="20"/>
                <w:lang w:val="es-ES"/>
              </w:rPr>
              <w:t>Preparar</w:t>
            </w:r>
            <w:r w:rsidR="002328A6">
              <w:rPr>
                <w:sz w:val="20"/>
                <w:lang w:val="es-ES"/>
              </w:rPr>
              <w:t>,</w:t>
            </w:r>
            <w:r>
              <w:rPr>
                <w:sz w:val="20"/>
                <w:lang w:val="es-ES"/>
              </w:rPr>
              <w:t xml:space="preserve"> a</w:t>
            </w:r>
            <w:r w:rsidR="00431CA9" w:rsidRPr="00984CE3">
              <w:rPr>
                <w:sz w:val="20"/>
                <w:lang w:val="es-ES"/>
              </w:rPr>
              <w:t>doptar e implementar</w:t>
            </w:r>
            <w:r w:rsidR="00170987">
              <w:rPr>
                <w:sz w:val="20"/>
                <w:lang w:val="es-ES"/>
              </w:rPr>
              <w:t xml:space="preserve"> el</w:t>
            </w:r>
            <w:r w:rsidR="00431CA9" w:rsidRPr="00984CE3">
              <w:rPr>
                <w:sz w:val="20"/>
                <w:lang w:val="es-ES"/>
              </w:rPr>
              <w:t xml:space="preserve"> Plan </w:t>
            </w:r>
            <w:r w:rsidR="003B789B" w:rsidRPr="00984CE3">
              <w:rPr>
                <w:sz w:val="20"/>
                <w:lang w:val="es-ES"/>
              </w:rPr>
              <w:t xml:space="preserve">de </w:t>
            </w:r>
            <w:r w:rsidR="00431CA9" w:rsidRPr="00984CE3">
              <w:rPr>
                <w:sz w:val="20"/>
                <w:lang w:val="es-ES"/>
              </w:rPr>
              <w:t xml:space="preserve">Pueblos Indígenas (PPI) para cada actividad del Proyecto para la que el </w:t>
            </w:r>
            <w:r w:rsidR="001566B0" w:rsidRPr="00984CE3">
              <w:rPr>
                <w:sz w:val="20"/>
                <w:lang w:val="es-ES"/>
              </w:rPr>
              <w:t>MPPI</w:t>
            </w:r>
            <w:r w:rsidR="00431CA9" w:rsidRPr="00984CE3">
              <w:rPr>
                <w:sz w:val="20"/>
                <w:lang w:val="es-ES"/>
              </w:rPr>
              <w:t xml:space="preserve"> requiera dicho </w:t>
            </w:r>
            <w:r w:rsidR="00431CA9" w:rsidRPr="00984CE3">
              <w:rPr>
                <w:rFonts w:cstheme="minorHAnsi"/>
                <w:sz w:val="20"/>
                <w:szCs w:val="20"/>
                <w:lang w:val="es-ES"/>
              </w:rPr>
              <w:t>PPI, establecido</w:t>
            </w:r>
            <w:r w:rsidR="00431CA9" w:rsidRPr="00984CE3">
              <w:rPr>
                <w:sz w:val="20"/>
                <w:lang w:val="es-ES"/>
              </w:rPr>
              <w:t xml:space="preserve"> en el</w:t>
            </w:r>
            <w:r w:rsidR="002300F7" w:rsidRPr="00984CE3">
              <w:rPr>
                <w:sz w:val="20"/>
                <w:lang w:val="es-ES"/>
              </w:rPr>
              <w:t xml:space="preserve"> MPPI</w:t>
            </w:r>
            <w:r w:rsidR="00431CA9" w:rsidRPr="00984CE3">
              <w:rPr>
                <w:rFonts w:cstheme="minorHAnsi"/>
                <w:sz w:val="20"/>
                <w:szCs w:val="20"/>
                <w:lang w:val="es-ES"/>
              </w:rPr>
              <w:t xml:space="preserve"> y coherente</w:t>
            </w:r>
            <w:r w:rsidR="00431CA9" w:rsidRPr="00984CE3">
              <w:rPr>
                <w:sz w:val="20"/>
                <w:lang w:val="es-ES"/>
              </w:rPr>
              <w:t xml:space="preserve"> con </w:t>
            </w:r>
            <w:r w:rsidR="001566B0" w:rsidRPr="00984CE3">
              <w:rPr>
                <w:sz w:val="20"/>
                <w:lang w:val="es-ES"/>
              </w:rPr>
              <w:t>el EAS7</w:t>
            </w:r>
            <w:r w:rsidR="00431CA9" w:rsidRPr="00984CE3">
              <w:rPr>
                <w:sz w:val="20"/>
                <w:lang w:val="es-ES"/>
              </w:rPr>
              <w:t>.</w:t>
            </w:r>
          </w:p>
        </w:tc>
        <w:tc>
          <w:tcPr>
            <w:tcW w:w="3510" w:type="dxa"/>
            <w:vAlign w:val="center"/>
          </w:tcPr>
          <w:p w14:paraId="47CBE994" w14:textId="3ACE8CA6" w:rsidR="0007717E" w:rsidRPr="00984CE3" w:rsidRDefault="002719C0">
            <w:pPr>
              <w:keepLines/>
              <w:widowControl w:val="0"/>
              <w:rPr>
                <w:i/>
                <w:sz w:val="20"/>
                <w:lang w:val="es-ES"/>
              </w:rPr>
            </w:pPr>
            <w:r w:rsidRPr="00984CE3">
              <w:rPr>
                <w:sz w:val="20"/>
                <w:lang w:val="es-ES"/>
              </w:rPr>
              <w:t xml:space="preserve">Adoptar el PPI </w:t>
            </w:r>
            <w:r w:rsidR="00996A3E" w:rsidRPr="00984CE3">
              <w:rPr>
                <w:sz w:val="20"/>
                <w:lang w:val="es-ES"/>
              </w:rPr>
              <w:t xml:space="preserve">antes de llevar a cabo cualquier actividad que requiera la preparación de </w:t>
            </w:r>
            <w:r w:rsidRPr="00984CE3">
              <w:rPr>
                <w:sz w:val="20"/>
                <w:lang w:val="es-ES"/>
              </w:rPr>
              <w:t xml:space="preserve">dicho </w:t>
            </w:r>
            <w:r w:rsidR="00996A3E" w:rsidRPr="00984CE3">
              <w:rPr>
                <w:sz w:val="20"/>
                <w:lang w:val="es-ES"/>
              </w:rPr>
              <w:t xml:space="preserve">PPI. Una vez </w:t>
            </w:r>
            <w:r w:rsidR="00DA741F" w:rsidRPr="00984CE3">
              <w:rPr>
                <w:sz w:val="20"/>
                <w:lang w:val="es-ES"/>
              </w:rPr>
              <w:t>adoptado</w:t>
            </w:r>
            <w:r w:rsidR="00996A3E" w:rsidRPr="00984CE3">
              <w:rPr>
                <w:sz w:val="20"/>
                <w:lang w:val="es-ES"/>
              </w:rPr>
              <w:t xml:space="preserve">, </w:t>
            </w:r>
            <w:r w:rsidR="00F73044">
              <w:rPr>
                <w:rFonts w:cstheme="minorHAnsi"/>
                <w:iCs/>
                <w:sz w:val="20"/>
                <w:szCs w:val="20"/>
                <w:lang w:val="es-ES"/>
              </w:rPr>
              <w:t>implementar</w:t>
            </w:r>
            <w:r w:rsidR="00F73044" w:rsidRPr="00984CE3">
              <w:rPr>
                <w:rFonts w:cstheme="minorHAnsi"/>
                <w:iCs/>
                <w:sz w:val="20"/>
                <w:szCs w:val="20"/>
                <w:lang w:val="es-ES"/>
              </w:rPr>
              <w:t xml:space="preserve"> </w:t>
            </w:r>
            <w:r w:rsidR="00996A3E" w:rsidRPr="00984CE3">
              <w:rPr>
                <w:rFonts w:cstheme="minorHAnsi"/>
                <w:iCs/>
                <w:sz w:val="20"/>
                <w:szCs w:val="20"/>
                <w:lang w:val="es-ES"/>
              </w:rPr>
              <w:t xml:space="preserve">el PPI </w:t>
            </w:r>
            <w:r w:rsidR="004A1EE1" w:rsidRPr="00984CE3">
              <w:rPr>
                <w:rFonts w:cstheme="minorHAnsi"/>
                <w:iCs/>
                <w:sz w:val="20"/>
                <w:szCs w:val="20"/>
                <w:lang w:val="es-ES"/>
              </w:rPr>
              <w:t>respectivo</w:t>
            </w:r>
            <w:r w:rsidR="004A1EE1" w:rsidRPr="00984CE3">
              <w:rPr>
                <w:sz w:val="20"/>
                <w:lang w:val="es-ES"/>
              </w:rPr>
              <w:t xml:space="preserve"> </w:t>
            </w:r>
            <w:r w:rsidR="00996A3E" w:rsidRPr="00984CE3">
              <w:rPr>
                <w:sz w:val="20"/>
                <w:lang w:val="es-ES"/>
              </w:rPr>
              <w:t>durante toda la ejecución del Proyecto</w:t>
            </w:r>
            <w:r w:rsidR="00996A3E" w:rsidRPr="00984CE3">
              <w:rPr>
                <w:rFonts w:cstheme="minorHAnsi"/>
                <w:iCs/>
                <w:sz w:val="20"/>
                <w:szCs w:val="20"/>
                <w:lang w:val="es-ES"/>
              </w:rPr>
              <w:t>.</w:t>
            </w:r>
          </w:p>
        </w:tc>
        <w:tc>
          <w:tcPr>
            <w:tcW w:w="2610" w:type="dxa"/>
            <w:vAlign w:val="center"/>
          </w:tcPr>
          <w:p w14:paraId="74CCBC7D" w14:textId="75D33DB7" w:rsidR="0007717E" w:rsidRPr="00984CE3" w:rsidRDefault="00431CA9">
            <w:pPr>
              <w:keepLines/>
              <w:widowControl w:val="0"/>
              <w:rPr>
                <w:rFonts w:cstheme="minorHAnsi"/>
                <w:sz w:val="20"/>
                <w:szCs w:val="20"/>
              </w:rPr>
            </w:pPr>
            <w:r w:rsidRPr="00984CE3">
              <w:rPr>
                <w:rFonts w:cstheme="minorHAnsi"/>
                <w:iCs/>
                <w:sz w:val="20"/>
                <w:szCs w:val="20"/>
              </w:rPr>
              <w:t>MIDUVI</w:t>
            </w:r>
            <w:r w:rsidR="007443D1">
              <w:rPr>
                <w:rFonts w:cstheme="minorHAnsi"/>
                <w:iCs/>
                <w:sz w:val="20"/>
                <w:szCs w:val="20"/>
              </w:rPr>
              <w:t xml:space="preserve"> y EPCI</w:t>
            </w:r>
          </w:p>
        </w:tc>
      </w:tr>
      <w:tr w:rsidR="00996A3E" w:rsidRPr="00FA0A88" w14:paraId="6C65EC3E" w14:textId="77777777" w:rsidTr="0152BA83">
        <w:trPr>
          <w:trHeight w:val="20"/>
        </w:trPr>
        <w:tc>
          <w:tcPr>
            <w:tcW w:w="715" w:type="dxa"/>
            <w:vAlign w:val="center"/>
          </w:tcPr>
          <w:p w14:paraId="6D67EC90" w14:textId="77777777" w:rsidR="0007717E" w:rsidRPr="00984CE3" w:rsidRDefault="00431CA9" w:rsidP="002300F7">
            <w:pPr>
              <w:keepLines/>
              <w:widowControl w:val="0"/>
              <w:rPr>
                <w:rFonts w:cstheme="minorHAnsi"/>
                <w:sz w:val="20"/>
                <w:szCs w:val="20"/>
              </w:rPr>
            </w:pPr>
            <w:r w:rsidRPr="00984CE3">
              <w:rPr>
                <w:rFonts w:cstheme="minorHAnsi"/>
                <w:sz w:val="20"/>
                <w:szCs w:val="20"/>
              </w:rPr>
              <w:lastRenderedPageBreak/>
              <w:t>7.</w:t>
            </w:r>
            <w:r w:rsidR="00874B4C" w:rsidRPr="00984CE3">
              <w:rPr>
                <w:rFonts w:cstheme="minorHAnsi"/>
                <w:sz w:val="20"/>
                <w:szCs w:val="20"/>
              </w:rPr>
              <w:t>3</w:t>
            </w:r>
          </w:p>
        </w:tc>
        <w:tc>
          <w:tcPr>
            <w:tcW w:w="7470" w:type="dxa"/>
            <w:vAlign w:val="center"/>
          </w:tcPr>
          <w:p w14:paraId="46EB328B" w14:textId="4C0A3ABD" w:rsidR="0007717E" w:rsidRDefault="00431CA9">
            <w:pPr>
              <w:keepLines/>
              <w:widowControl w:val="0"/>
              <w:rPr>
                <w:b/>
                <w:color w:val="4472C4" w:themeColor="accent1"/>
                <w:sz w:val="20"/>
                <w:lang w:val="es-ES"/>
              </w:rPr>
            </w:pPr>
            <w:r w:rsidRPr="00984CE3">
              <w:rPr>
                <w:b/>
                <w:color w:val="4472C4" w:themeColor="accent1"/>
                <w:sz w:val="20"/>
                <w:lang w:val="es-419"/>
              </w:rPr>
              <w:t xml:space="preserve">MECANISMO DE </w:t>
            </w:r>
            <w:r w:rsidR="002E18BF" w:rsidRPr="00984CE3">
              <w:rPr>
                <w:b/>
                <w:color w:val="4472C4" w:themeColor="accent1"/>
                <w:sz w:val="20"/>
                <w:lang w:val="es-ES"/>
              </w:rPr>
              <w:t>ATENCIÓN DE QUEJAS Y RECLAMOS</w:t>
            </w:r>
          </w:p>
          <w:p w14:paraId="3F7C3B5A" w14:textId="77777777" w:rsidR="009E2CE7" w:rsidRPr="00984CE3" w:rsidRDefault="009E2CE7">
            <w:pPr>
              <w:keepLines/>
              <w:widowControl w:val="0"/>
              <w:rPr>
                <w:b/>
                <w:color w:val="4472C4" w:themeColor="accent1"/>
                <w:sz w:val="20"/>
                <w:lang w:val="es-ES"/>
              </w:rPr>
            </w:pPr>
          </w:p>
          <w:p w14:paraId="47FEDD6E" w14:textId="0F4068A6" w:rsidR="0007717E" w:rsidRPr="00984CE3" w:rsidRDefault="00431CA9">
            <w:pPr>
              <w:rPr>
                <w:color w:val="2E74B5" w:themeColor="accent5" w:themeShade="BF"/>
                <w:sz w:val="20"/>
                <w:lang w:val="es-ES"/>
              </w:rPr>
            </w:pPr>
            <w:r w:rsidRPr="00984CE3">
              <w:rPr>
                <w:sz w:val="20"/>
                <w:szCs w:val="20"/>
                <w:lang w:val="es-ES"/>
              </w:rPr>
              <w:t xml:space="preserve">Preparar, adoptar y aplicar las disposiciones relativas al </w:t>
            </w:r>
            <w:r w:rsidRPr="00984CE3">
              <w:rPr>
                <w:sz w:val="20"/>
                <w:lang w:val="es-ES"/>
              </w:rPr>
              <w:t xml:space="preserve">mecanismo </w:t>
            </w:r>
            <w:r w:rsidRPr="00984CE3">
              <w:rPr>
                <w:sz w:val="20"/>
                <w:szCs w:val="20"/>
                <w:lang w:val="es-ES"/>
              </w:rPr>
              <w:t xml:space="preserve">de reclamación </w:t>
            </w:r>
            <w:r w:rsidRPr="00984CE3">
              <w:rPr>
                <w:sz w:val="20"/>
                <w:lang w:val="es-ES"/>
              </w:rPr>
              <w:t xml:space="preserve">para los pueblos indígenas y </w:t>
            </w:r>
            <w:r w:rsidRPr="00984CE3">
              <w:rPr>
                <w:sz w:val="20"/>
                <w:szCs w:val="20"/>
                <w:lang w:val="es-ES"/>
              </w:rPr>
              <w:t>afrodescendientes, tal</w:t>
            </w:r>
            <w:r w:rsidRPr="00984CE3">
              <w:rPr>
                <w:sz w:val="20"/>
                <w:lang w:val="es-ES"/>
              </w:rPr>
              <w:t xml:space="preserve"> como </w:t>
            </w:r>
            <w:r w:rsidRPr="00984CE3">
              <w:rPr>
                <w:sz w:val="20"/>
                <w:szCs w:val="20"/>
                <w:lang w:val="es-ES"/>
              </w:rPr>
              <w:t>se exige en el PPI</w:t>
            </w:r>
            <w:r w:rsidR="00A72AC0">
              <w:rPr>
                <w:sz w:val="20"/>
                <w:szCs w:val="20"/>
                <w:lang w:val="es-ES"/>
              </w:rPr>
              <w:t xml:space="preserve"> del Proyecto</w:t>
            </w:r>
            <w:r w:rsidRPr="00984CE3">
              <w:rPr>
                <w:sz w:val="20"/>
                <w:szCs w:val="20"/>
                <w:lang w:val="es-ES"/>
              </w:rPr>
              <w:t>, y describir con más detalle dichas disposiciones (si el mecanismo de reclamación es distinto</w:t>
            </w:r>
            <w:r w:rsidRPr="00984CE3">
              <w:rPr>
                <w:sz w:val="20"/>
                <w:lang w:val="es-ES"/>
              </w:rPr>
              <w:t xml:space="preserve"> del </w:t>
            </w:r>
            <w:r w:rsidRPr="00984CE3">
              <w:rPr>
                <w:sz w:val="20"/>
                <w:szCs w:val="20"/>
                <w:lang w:val="es-ES"/>
              </w:rPr>
              <w:t>establecido</w:t>
            </w:r>
            <w:r w:rsidRPr="00984CE3">
              <w:rPr>
                <w:sz w:val="20"/>
                <w:lang w:val="es-ES"/>
              </w:rPr>
              <w:t xml:space="preserve"> en </w:t>
            </w:r>
            <w:r w:rsidRPr="00984CE3">
              <w:rPr>
                <w:sz w:val="20"/>
                <w:szCs w:val="20"/>
                <w:lang w:val="es-ES"/>
              </w:rPr>
              <w:t>la E</w:t>
            </w:r>
            <w:r w:rsidR="006A7E44">
              <w:rPr>
                <w:sz w:val="20"/>
                <w:szCs w:val="20"/>
                <w:lang w:val="es-ES"/>
              </w:rPr>
              <w:t>A</w:t>
            </w:r>
            <w:r w:rsidRPr="00984CE3">
              <w:rPr>
                <w:sz w:val="20"/>
                <w:szCs w:val="20"/>
                <w:lang w:val="es-ES"/>
              </w:rPr>
              <w:t>S10).</w:t>
            </w:r>
          </w:p>
        </w:tc>
        <w:tc>
          <w:tcPr>
            <w:tcW w:w="3510" w:type="dxa"/>
            <w:vAlign w:val="center"/>
          </w:tcPr>
          <w:p w14:paraId="1781A41F" w14:textId="6113D1A2" w:rsidR="0007717E" w:rsidRPr="00984CE3" w:rsidRDefault="009E2CE7">
            <w:pPr>
              <w:keepLines/>
              <w:widowControl w:val="0"/>
              <w:rPr>
                <w:i/>
                <w:sz w:val="20"/>
                <w:lang w:val="es-ES"/>
              </w:rPr>
            </w:pPr>
            <w:r w:rsidRPr="00984CE3">
              <w:rPr>
                <w:rFonts w:cstheme="minorHAnsi"/>
                <w:sz w:val="20"/>
                <w:szCs w:val="20"/>
                <w:lang w:val="es-ES"/>
              </w:rPr>
              <w:t xml:space="preserve">Mismo plazo que la acción </w:t>
            </w:r>
            <w:r w:rsidR="002901FD">
              <w:rPr>
                <w:rFonts w:cstheme="minorHAnsi"/>
                <w:sz w:val="20"/>
                <w:szCs w:val="20"/>
                <w:lang w:val="es-ES"/>
              </w:rPr>
              <w:t>7</w:t>
            </w:r>
            <w:r w:rsidRPr="00984CE3">
              <w:rPr>
                <w:rFonts w:cstheme="minorHAnsi"/>
                <w:sz w:val="20"/>
                <w:szCs w:val="20"/>
                <w:lang w:val="es-ES"/>
              </w:rPr>
              <w:t>.2.</w:t>
            </w:r>
          </w:p>
        </w:tc>
        <w:tc>
          <w:tcPr>
            <w:tcW w:w="2610" w:type="dxa"/>
            <w:vAlign w:val="center"/>
          </w:tcPr>
          <w:p w14:paraId="638206F6" w14:textId="394CFDC2" w:rsidR="0007717E" w:rsidRDefault="00431CA9">
            <w:pPr>
              <w:keepLines/>
              <w:widowControl w:val="0"/>
              <w:rPr>
                <w:rFonts w:cstheme="minorHAnsi"/>
                <w:sz w:val="20"/>
                <w:szCs w:val="20"/>
              </w:rPr>
            </w:pPr>
            <w:r w:rsidRPr="00984CE3">
              <w:rPr>
                <w:rFonts w:cstheme="minorHAnsi"/>
                <w:iCs/>
                <w:sz w:val="20"/>
                <w:szCs w:val="20"/>
              </w:rPr>
              <w:t>MIDUVI</w:t>
            </w:r>
            <w:r w:rsidR="007443D1">
              <w:rPr>
                <w:rFonts w:cstheme="minorHAnsi"/>
                <w:iCs/>
                <w:sz w:val="20"/>
                <w:szCs w:val="20"/>
              </w:rPr>
              <w:t xml:space="preserve"> y EPCI</w:t>
            </w:r>
          </w:p>
        </w:tc>
      </w:tr>
      <w:tr w:rsidR="00996A3E" w:rsidRPr="00FA0A88" w14:paraId="057D85AB" w14:textId="77777777" w:rsidTr="0152BA83">
        <w:trPr>
          <w:trHeight w:val="20"/>
        </w:trPr>
        <w:tc>
          <w:tcPr>
            <w:tcW w:w="14305" w:type="dxa"/>
            <w:gridSpan w:val="4"/>
            <w:shd w:val="clear" w:color="auto" w:fill="F4B083" w:themeFill="accent2" w:themeFillTint="99"/>
            <w:vAlign w:val="center"/>
          </w:tcPr>
          <w:p w14:paraId="0E51F312" w14:textId="0795051E" w:rsidR="0007717E" w:rsidRDefault="004609C9">
            <w:pPr>
              <w:keepLines/>
              <w:widowControl w:val="0"/>
              <w:rPr>
                <w:rFonts w:cstheme="minorHAnsi"/>
                <w:sz w:val="20"/>
                <w:szCs w:val="20"/>
              </w:rPr>
            </w:pPr>
            <w:r>
              <w:rPr>
                <w:rFonts w:cstheme="minorHAnsi"/>
                <w:b/>
                <w:sz w:val="20"/>
                <w:szCs w:val="20"/>
              </w:rPr>
              <w:t xml:space="preserve">EAS </w:t>
            </w:r>
            <w:r w:rsidR="00431CA9" w:rsidRPr="00FA0A88">
              <w:rPr>
                <w:rFonts w:cstheme="minorHAnsi"/>
                <w:b/>
                <w:sz w:val="20"/>
                <w:szCs w:val="20"/>
              </w:rPr>
              <w:t>8: PATRIMONIO CULTURAL</w:t>
            </w:r>
          </w:p>
        </w:tc>
      </w:tr>
      <w:tr w:rsidR="005D58A9" w:rsidRPr="00FA0A88" w14:paraId="433F9E65" w14:textId="77777777" w:rsidTr="0152BA83">
        <w:trPr>
          <w:trHeight w:val="20"/>
        </w:trPr>
        <w:tc>
          <w:tcPr>
            <w:tcW w:w="715" w:type="dxa"/>
            <w:vAlign w:val="center"/>
          </w:tcPr>
          <w:p w14:paraId="78E6BBFF" w14:textId="77777777" w:rsidR="0007717E" w:rsidRPr="00984CE3" w:rsidRDefault="00431CA9" w:rsidP="002300F7">
            <w:pPr>
              <w:keepLines/>
              <w:widowControl w:val="0"/>
              <w:rPr>
                <w:rFonts w:cstheme="minorHAnsi"/>
                <w:sz w:val="20"/>
                <w:szCs w:val="20"/>
              </w:rPr>
            </w:pPr>
            <w:r w:rsidRPr="00984CE3">
              <w:rPr>
                <w:rFonts w:cstheme="minorHAnsi"/>
                <w:sz w:val="20"/>
                <w:szCs w:val="20"/>
              </w:rPr>
              <w:t>8.1</w:t>
            </w:r>
          </w:p>
        </w:tc>
        <w:tc>
          <w:tcPr>
            <w:tcW w:w="7470" w:type="dxa"/>
            <w:vAlign w:val="center"/>
          </w:tcPr>
          <w:p w14:paraId="46C72A42" w14:textId="46D7E89B" w:rsidR="0007717E" w:rsidRPr="00984CE3" w:rsidRDefault="00431CA9">
            <w:pPr>
              <w:rPr>
                <w:b/>
                <w:color w:val="4472C4" w:themeColor="accent1"/>
                <w:sz w:val="20"/>
                <w:lang w:val="es-ES"/>
              </w:rPr>
            </w:pPr>
            <w:r w:rsidRPr="00984CE3">
              <w:rPr>
                <w:b/>
                <w:color w:val="4472C4" w:themeColor="accent1"/>
                <w:sz w:val="20"/>
                <w:lang w:val="es-ES"/>
              </w:rPr>
              <w:t xml:space="preserve">RIESGOS E IMPACTOS </w:t>
            </w:r>
            <w:r w:rsidR="004609C9" w:rsidRPr="00984CE3">
              <w:rPr>
                <w:rFonts w:cstheme="minorHAnsi"/>
                <w:b/>
                <w:color w:val="4472C4" w:themeColor="accent1"/>
                <w:sz w:val="20"/>
                <w:szCs w:val="20"/>
                <w:lang w:val="es-ES"/>
              </w:rPr>
              <w:t xml:space="preserve">EN </w:t>
            </w:r>
            <w:r w:rsidRPr="00984CE3">
              <w:rPr>
                <w:b/>
                <w:color w:val="4472C4" w:themeColor="accent1"/>
                <w:sz w:val="20"/>
                <w:lang w:val="es-ES"/>
              </w:rPr>
              <w:t>EL PATRIMONIO CULTURAL</w:t>
            </w:r>
          </w:p>
          <w:p w14:paraId="63A826FB" w14:textId="5D4A145D" w:rsidR="00051844" w:rsidRPr="00984CE3" w:rsidRDefault="00051844" w:rsidP="00A9426E">
            <w:pPr>
              <w:rPr>
                <w:rFonts w:cstheme="minorHAnsi"/>
                <w:b/>
                <w:color w:val="4472C4" w:themeColor="accent1"/>
                <w:sz w:val="20"/>
                <w:szCs w:val="20"/>
                <w:lang w:val="es-ES"/>
              </w:rPr>
            </w:pPr>
          </w:p>
          <w:p w14:paraId="61AD134C" w14:textId="2EFD8294" w:rsidR="0007717E" w:rsidRPr="00984CE3" w:rsidRDefault="00623C5B">
            <w:pPr>
              <w:rPr>
                <w:b/>
                <w:lang w:val="es-ES"/>
              </w:rPr>
            </w:pPr>
            <w:r>
              <w:rPr>
                <w:sz w:val="20"/>
                <w:szCs w:val="20"/>
                <w:lang w:val="es-ES"/>
              </w:rPr>
              <w:t>L</w:t>
            </w:r>
            <w:r w:rsidR="00431CA9" w:rsidRPr="00984CE3">
              <w:rPr>
                <w:sz w:val="20"/>
                <w:szCs w:val="20"/>
                <w:lang w:val="es-ES"/>
              </w:rPr>
              <w:t>levar a cabo una evaluación del patrimonio cultural tangible e intangible presente en las áreas que puedan verse afectadas por las actividades</w:t>
            </w:r>
            <w:r w:rsidR="00431CA9" w:rsidRPr="00984CE3">
              <w:rPr>
                <w:sz w:val="20"/>
                <w:lang w:val="es-ES"/>
              </w:rPr>
              <w:t xml:space="preserve"> del Proyecto, </w:t>
            </w:r>
            <w:r w:rsidR="00431CA9" w:rsidRPr="00984CE3">
              <w:rPr>
                <w:sz w:val="20"/>
                <w:szCs w:val="20"/>
                <w:lang w:val="es-ES"/>
              </w:rPr>
              <w:t xml:space="preserve">de conformidad con los requisitos que se especificarán en </w:t>
            </w:r>
            <w:r w:rsidR="00431CA9" w:rsidRPr="00984CE3">
              <w:rPr>
                <w:sz w:val="20"/>
                <w:lang w:val="es-ES"/>
              </w:rPr>
              <w:t xml:space="preserve">el </w:t>
            </w:r>
            <w:r w:rsidR="004609C9" w:rsidRPr="00984CE3">
              <w:rPr>
                <w:sz w:val="20"/>
                <w:szCs w:val="20"/>
                <w:lang w:val="es-ES"/>
              </w:rPr>
              <w:t>MGAS</w:t>
            </w:r>
            <w:r w:rsidRPr="00984CE3">
              <w:rPr>
                <w:sz w:val="20"/>
                <w:szCs w:val="20"/>
                <w:lang w:val="es-ES"/>
              </w:rPr>
              <w:t xml:space="preserve"> </w:t>
            </w:r>
            <w:r>
              <w:rPr>
                <w:sz w:val="20"/>
                <w:szCs w:val="20"/>
                <w:lang w:val="es-ES"/>
              </w:rPr>
              <w:t>y c</w:t>
            </w:r>
            <w:r w:rsidRPr="00984CE3">
              <w:rPr>
                <w:sz w:val="20"/>
                <w:szCs w:val="20"/>
                <w:lang w:val="es-ES"/>
              </w:rPr>
              <w:t>omo parte de los PGAS específicos</w:t>
            </w:r>
            <w:r w:rsidR="00431CA9" w:rsidRPr="00984CE3">
              <w:rPr>
                <w:sz w:val="20"/>
                <w:szCs w:val="20"/>
                <w:lang w:val="es-ES"/>
              </w:rPr>
              <w:t>.  Si</w:t>
            </w:r>
            <w:r w:rsidR="00431CA9" w:rsidRPr="00984CE3">
              <w:rPr>
                <w:sz w:val="20"/>
                <w:lang w:val="es-ES"/>
              </w:rPr>
              <w:t xml:space="preserve"> un </w:t>
            </w:r>
            <w:r w:rsidR="00431CA9" w:rsidRPr="00984CE3">
              <w:rPr>
                <w:sz w:val="20"/>
                <w:szCs w:val="20"/>
                <w:lang w:val="es-ES"/>
              </w:rPr>
              <w:t xml:space="preserve">PGAS </w:t>
            </w:r>
            <w:r w:rsidR="001A10A7" w:rsidRPr="00984CE3">
              <w:rPr>
                <w:sz w:val="20"/>
                <w:szCs w:val="20"/>
                <w:lang w:val="es-ES"/>
              </w:rPr>
              <w:t xml:space="preserve">específico de </w:t>
            </w:r>
            <w:r w:rsidR="001A10A7" w:rsidRPr="00984CE3">
              <w:rPr>
                <w:sz w:val="20"/>
                <w:lang w:val="es-ES"/>
              </w:rPr>
              <w:t>un</w:t>
            </w:r>
            <w:r w:rsidR="009F4900">
              <w:rPr>
                <w:sz w:val="20"/>
                <w:lang w:val="es-ES"/>
              </w:rPr>
              <w:t xml:space="preserve">a obra o intervención </w:t>
            </w:r>
            <w:r w:rsidR="00431CA9" w:rsidRPr="00984CE3">
              <w:rPr>
                <w:sz w:val="20"/>
                <w:szCs w:val="20"/>
                <w:lang w:val="es-ES"/>
              </w:rPr>
              <w:t>identifica la necesidad de desarrollar, adoptar</w:t>
            </w:r>
            <w:r w:rsidR="00431CA9" w:rsidRPr="00984CE3">
              <w:rPr>
                <w:sz w:val="20"/>
                <w:lang w:val="es-ES"/>
              </w:rPr>
              <w:t xml:space="preserve"> e implementar un Plan de Gestión del Patrimonio Cultural </w:t>
            </w:r>
            <w:r w:rsidR="00431CA9" w:rsidRPr="00984CE3">
              <w:rPr>
                <w:sz w:val="20"/>
                <w:szCs w:val="20"/>
                <w:lang w:val="es-ES"/>
              </w:rPr>
              <w:t>(PGP</w:t>
            </w:r>
            <w:r w:rsidR="00B76D39">
              <w:rPr>
                <w:sz w:val="20"/>
                <w:szCs w:val="20"/>
                <w:lang w:val="es-ES"/>
              </w:rPr>
              <w:t>C</w:t>
            </w:r>
            <w:r w:rsidR="00431CA9" w:rsidRPr="00984CE3">
              <w:rPr>
                <w:sz w:val="20"/>
                <w:szCs w:val="20"/>
                <w:lang w:val="es-ES"/>
              </w:rPr>
              <w:t>), éste se desarrollará</w:t>
            </w:r>
            <w:r w:rsidR="00431CA9" w:rsidRPr="00984CE3">
              <w:rPr>
                <w:sz w:val="20"/>
                <w:lang w:val="es-ES"/>
              </w:rPr>
              <w:t xml:space="preserve"> de </w:t>
            </w:r>
            <w:r w:rsidR="00431CA9" w:rsidRPr="00984CE3">
              <w:rPr>
                <w:sz w:val="20"/>
                <w:szCs w:val="20"/>
                <w:lang w:val="es-ES"/>
              </w:rPr>
              <w:t>acuerdo</w:t>
            </w:r>
            <w:r w:rsidR="00431CA9" w:rsidRPr="00984CE3">
              <w:rPr>
                <w:sz w:val="20"/>
                <w:lang w:val="es-ES"/>
              </w:rPr>
              <w:t xml:space="preserve"> con </w:t>
            </w:r>
            <w:r w:rsidR="00431CA9" w:rsidRPr="00984CE3">
              <w:rPr>
                <w:sz w:val="20"/>
                <w:szCs w:val="20"/>
                <w:lang w:val="es-ES"/>
              </w:rPr>
              <w:t xml:space="preserve">los requisitos de la </w:t>
            </w:r>
            <w:r w:rsidR="00F86AC4">
              <w:rPr>
                <w:sz w:val="20"/>
                <w:szCs w:val="20"/>
                <w:lang w:val="es-ES"/>
              </w:rPr>
              <w:t>EA</w:t>
            </w:r>
            <w:r w:rsidR="00431CA9" w:rsidRPr="00984CE3">
              <w:rPr>
                <w:sz w:val="20"/>
                <w:szCs w:val="20"/>
                <w:lang w:val="es-ES"/>
              </w:rPr>
              <w:t xml:space="preserve">S </w:t>
            </w:r>
            <w:r w:rsidR="00431CA9" w:rsidRPr="00984CE3">
              <w:rPr>
                <w:sz w:val="20"/>
                <w:lang w:val="es-ES"/>
              </w:rPr>
              <w:t>8</w:t>
            </w:r>
            <w:r w:rsidR="00B76D39">
              <w:rPr>
                <w:sz w:val="20"/>
                <w:lang w:val="es-ES"/>
              </w:rPr>
              <w:t xml:space="preserve"> y conforme lo establecido en el MGAS y/o PGA</w:t>
            </w:r>
            <w:r w:rsidR="001C433C">
              <w:rPr>
                <w:sz w:val="20"/>
                <w:lang w:val="es-ES"/>
              </w:rPr>
              <w:t>S</w:t>
            </w:r>
            <w:r w:rsidR="00B76D39">
              <w:rPr>
                <w:sz w:val="20"/>
                <w:lang w:val="es-ES"/>
              </w:rPr>
              <w:t xml:space="preserve"> correspondiente</w:t>
            </w:r>
            <w:r w:rsidR="00431CA9" w:rsidRPr="00984CE3">
              <w:rPr>
                <w:sz w:val="20"/>
                <w:lang w:val="es-ES"/>
              </w:rPr>
              <w:t>.</w:t>
            </w:r>
          </w:p>
        </w:tc>
        <w:tc>
          <w:tcPr>
            <w:tcW w:w="3510" w:type="dxa"/>
            <w:vAlign w:val="center"/>
          </w:tcPr>
          <w:p w14:paraId="7C17B0FF" w14:textId="09CB96F2" w:rsidR="00B21167" w:rsidRPr="00984CE3" w:rsidRDefault="00B21167" w:rsidP="00A9426E">
            <w:pPr>
              <w:keepLines/>
              <w:widowControl w:val="0"/>
              <w:rPr>
                <w:rFonts w:cstheme="minorHAnsi"/>
                <w:sz w:val="20"/>
                <w:szCs w:val="20"/>
                <w:lang w:val="es-ES"/>
              </w:rPr>
            </w:pPr>
          </w:p>
          <w:p w14:paraId="47CA24F9" w14:textId="797DE5AB" w:rsidR="0007717E" w:rsidRPr="00984CE3" w:rsidRDefault="00431CA9">
            <w:pPr>
              <w:keepLines/>
              <w:widowControl w:val="0"/>
              <w:rPr>
                <w:sz w:val="20"/>
                <w:lang w:val="es-ES"/>
              </w:rPr>
            </w:pPr>
            <w:r w:rsidRPr="00984CE3">
              <w:rPr>
                <w:rFonts w:cstheme="minorHAnsi"/>
                <w:sz w:val="20"/>
                <w:szCs w:val="20"/>
                <w:lang w:val="es-ES"/>
              </w:rPr>
              <w:t xml:space="preserve">Mismo plazo que la acción 1.2. </w:t>
            </w:r>
          </w:p>
        </w:tc>
        <w:tc>
          <w:tcPr>
            <w:tcW w:w="2610" w:type="dxa"/>
            <w:vAlign w:val="center"/>
          </w:tcPr>
          <w:p w14:paraId="30F9408C" w14:textId="7F2CDF75" w:rsidR="0007717E" w:rsidRDefault="00431CA9">
            <w:pPr>
              <w:keepLines/>
              <w:widowControl w:val="0"/>
              <w:rPr>
                <w:rFonts w:cstheme="minorHAnsi"/>
                <w:sz w:val="20"/>
                <w:szCs w:val="20"/>
              </w:rPr>
            </w:pPr>
            <w:r w:rsidRPr="00984CE3">
              <w:rPr>
                <w:rFonts w:cstheme="minorHAnsi"/>
                <w:iCs/>
                <w:sz w:val="20"/>
                <w:szCs w:val="20"/>
              </w:rPr>
              <w:t>MIDUVI</w:t>
            </w:r>
            <w:r w:rsidR="007443D1">
              <w:rPr>
                <w:rFonts w:cstheme="minorHAnsi"/>
                <w:iCs/>
                <w:sz w:val="20"/>
                <w:szCs w:val="20"/>
              </w:rPr>
              <w:t xml:space="preserve"> y EPCI</w:t>
            </w:r>
          </w:p>
        </w:tc>
      </w:tr>
      <w:tr w:rsidR="00996A3E" w:rsidRPr="00FA0A88" w14:paraId="1DE96B65" w14:textId="77777777" w:rsidTr="0152BA83">
        <w:trPr>
          <w:trHeight w:val="20"/>
        </w:trPr>
        <w:tc>
          <w:tcPr>
            <w:tcW w:w="715" w:type="dxa"/>
            <w:vAlign w:val="center"/>
          </w:tcPr>
          <w:p w14:paraId="652DF766" w14:textId="01E1245B" w:rsidR="0007717E" w:rsidRDefault="00431CA9" w:rsidP="002300F7">
            <w:pPr>
              <w:keepLines/>
              <w:widowControl w:val="0"/>
              <w:rPr>
                <w:rFonts w:cstheme="minorHAnsi"/>
                <w:sz w:val="20"/>
                <w:szCs w:val="20"/>
              </w:rPr>
            </w:pPr>
            <w:r w:rsidRPr="00DF341A">
              <w:rPr>
                <w:rFonts w:cstheme="minorHAnsi"/>
                <w:sz w:val="20"/>
                <w:szCs w:val="20"/>
              </w:rPr>
              <w:t>8.</w:t>
            </w:r>
            <w:r w:rsidR="00A76AE9" w:rsidRPr="00DF341A">
              <w:rPr>
                <w:rFonts w:cstheme="minorHAnsi"/>
                <w:sz w:val="20"/>
                <w:szCs w:val="20"/>
              </w:rPr>
              <w:t>2</w:t>
            </w:r>
          </w:p>
        </w:tc>
        <w:tc>
          <w:tcPr>
            <w:tcW w:w="7470" w:type="dxa"/>
            <w:vAlign w:val="center"/>
          </w:tcPr>
          <w:p w14:paraId="2F78FB44" w14:textId="77777777" w:rsidR="0007717E" w:rsidRPr="002300F7" w:rsidRDefault="00431CA9">
            <w:pPr>
              <w:rPr>
                <w:b/>
                <w:color w:val="4472C4" w:themeColor="accent1"/>
                <w:sz w:val="20"/>
                <w:lang w:val="es-ES"/>
              </w:rPr>
            </w:pPr>
            <w:r w:rsidRPr="002300F7">
              <w:rPr>
                <w:b/>
                <w:color w:val="4472C4" w:themeColor="accent1"/>
                <w:sz w:val="20"/>
                <w:lang w:val="es-ES"/>
              </w:rPr>
              <w:t>HALLAZGOS FORTUITOS</w:t>
            </w:r>
          </w:p>
          <w:p w14:paraId="3793C3AE" w14:textId="77777777" w:rsidR="00051844" w:rsidRPr="00F650F5" w:rsidRDefault="00051844" w:rsidP="00A9426E">
            <w:pPr>
              <w:rPr>
                <w:sz w:val="20"/>
                <w:szCs w:val="20"/>
                <w:lang w:val="es-ES"/>
              </w:rPr>
            </w:pPr>
          </w:p>
          <w:p w14:paraId="4F4C392B" w14:textId="4E87371D" w:rsidR="0007717E" w:rsidRPr="002300F7" w:rsidRDefault="00623C5B">
            <w:pPr>
              <w:rPr>
                <w:lang w:val="es-ES"/>
              </w:rPr>
            </w:pPr>
            <w:r>
              <w:rPr>
                <w:sz w:val="20"/>
                <w:szCs w:val="20"/>
                <w:lang w:val="es-ES"/>
              </w:rPr>
              <w:t>Incluir en e</w:t>
            </w:r>
            <w:r w:rsidR="00431CA9" w:rsidRPr="00F650F5">
              <w:rPr>
                <w:sz w:val="20"/>
                <w:szCs w:val="20"/>
                <w:lang w:val="es-ES"/>
              </w:rPr>
              <w:t xml:space="preserve">l </w:t>
            </w:r>
            <w:r w:rsidR="004609C9">
              <w:rPr>
                <w:sz w:val="20"/>
                <w:szCs w:val="20"/>
                <w:lang w:val="es-ES"/>
              </w:rPr>
              <w:t>MGAS</w:t>
            </w:r>
            <w:r w:rsidR="00431CA9" w:rsidRPr="00F650F5">
              <w:rPr>
                <w:sz w:val="20"/>
                <w:szCs w:val="20"/>
                <w:lang w:val="es-ES"/>
              </w:rPr>
              <w:t xml:space="preserve">, y todos los futuros </w:t>
            </w:r>
            <w:r w:rsidR="004609C9">
              <w:rPr>
                <w:sz w:val="20"/>
                <w:szCs w:val="20"/>
                <w:lang w:val="es-ES"/>
              </w:rPr>
              <w:t>PGAS</w:t>
            </w:r>
            <w:r w:rsidR="00431CA9" w:rsidRPr="00F650F5">
              <w:rPr>
                <w:sz w:val="20"/>
                <w:szCs w:val="20"/>
                <w:lang w:val="es-ES"/>
              </w:rPr>
              <w:t xml:space="preserve"> específicos</w:t>
            </w:r>
            <w:r w:rsidR="00861F44">
              <w:rPr>
                <w:sz w:val="20"/>
                <w:szCs w:val="20"/>
                <w:lang w:val="es-ES"/>
              </w:rPr>
              <w:t>,</w:t>
            </w:r>
            <w:r w:rsidR="00431CA9" w:rsidRPr="00F650F5">
              <w:rPr>
                <w:sz w:val="20"/>
                <w:szCs w:val="20"/>
                <w:lang w:val="es-ES"/>
              </w:rPr>
              <w:t xml:space="preserve"> según sea necesario, procedimientos de hallazgos fortuitos para las áreas de construcción</w:t>
            </w:r>
            <w:r>
              <w:rPr>
                <w:sz w:val="20"/>
                <w:szCs w:val="20"/>
                <w:lang w:val="es-ES"/>
              </w:rPr>
              <w:t xml:space="preserve">. Además, incluir en </w:t>
            </w:r>
            <w:r w:rsidR="00431CA9" w:rsidRPr="00F650F5">
              <w:rPr>
                <w:sz w:val="20"/>
                <w:szCs w:val="20"/>
                <w:lang w:val="es-ES"/>
              </w:rPr>
              <w:t>los contratos de construcción cláusulas que exijan a los contratistas civiles tomar las medidas de protección adecuadas en caso de que se descubran sitios de patrimonio cultural, incluyendo detener las actividades de construcción si se encuentran sitios arqueológicos o culturales durante las actividades de construcción.</w:t>
            </w:r>
          </w:p>
        </w:tc>
        <w:tc>
          <w:tcPr>
            <w:tcW w:w="3510" w:type="dxa"/>
            <w:vAlign w:val="center"/>
          </w:tcPr>
          <w:p w14:paraId="4FB7160F" w14:textId="38C893F6" w:rsidR="00B21167" w:rsidRPr="00F650F5" w:rsidRDefault="00B21167" w:rsidP="00A9426E">
            <w:pPr>
              <w:keepLines/>
              <w:widowControl w:val="0"/>
              <w:rPr>
                <w:rFonts w:cstheme="minorHAnsi"/>
                <w:sz w:val="20"/>
                <w:szCs w:val="20"/>
                <w:lang w:val="es-ES"/>
              </w:rPr>
            </w:pPr>
          </w:p>
          <w:p w14:paraId="5B78CA56" w14:textId="77777777" w:rsidR="00B21167" w:rsidRPr="00F650F5" w:rsidRDefault="00B21167" w:rsidP="00A9426E">
            <w:pPr>
              <w:keepLines/>
              <w:widowControl w:val="0"/>
              <w:rPr>
                <w:rFonts w:cstheme="minorHAnsi"/>
                <w:sz w:val="20"/>
                <w:szCs w:val="20"/>
                <w:lang w:val="es-ES"/>
              </w:rPr>
            </w:pPr>
          </w:p>
          <w:p w14:paraId="3A39FBD1" w14:textId="3ACAA904" w:rsidR="0007717E" w:rsidRPr="002300F7" w:rsidRDefault="00431CA9">
            <w:pPr>
              <w:keepLines/>
              <w:widowControl w:val="0"/>
              <w:rPr>
                <w:sz w:val="20"/>
                <w:lang w:val="es-ES"/>
              </w:rPr>
            </w:pPr>
            <w:r w:rsidRPr="00F650F5">
              <w:rPr>
                <w:rFonts w:cstheme="minorHAnsi"/>
                <w:sz w:val="20"/>
                <w:szCs w:val="20"/>
                <w:lang w:val="es-ES"/>
              </w:rPr>
              <w:t xml:space="preserve">Mismo plazo que la acción 1.2. </w:t>
            </w:r>
          </w:p>
        </w:tc>
        <w:tc>
          <w:tcPr>
            <w:tcW w:w="2610" w:type="dxa"/>
            <w:vAlign w:val="center"/>
          </w:tcPr>
          <w:p w14:paraId="5D7E488E" w14:textId="25355E76" w:rsidR="0007717E" w:rsidRDefault="00431CA9">
            <w:pPr>
              <w:keepLines/>
              <w:widowControl w:val="0"/>
              <w:rPr>
                <w:rFonts w:cstheme="minorHAnsi"/>
                <w:sz w:val="20"/>
                <w:szCs w:val="20"/>
              </w:rPr>
            </w:pPr>
            <w:r>
              <w:rPr>
                <w:rFonts w:cstheme="minorHAnsi"/>
                <w:iCs/>
                <w:sz w:val="20"/>
                <w:szCs w:val="20"/>
              </w:rPr>
              <w:t>MIDUVI</w:t>
            </w:r>
            <w:r w:rsidR="007443D1">
              <w:rPr>
                <w:rFonts w:cstheme="minorHAnsi"/>
                <w:iCs/>
                <w:sz w:val="20"/>
                <w:szCs w:val="20"/>
              </w:rPr>
              <w:t xml:space="preserve"> y EPCI</w:t>
            </w:r>
          </w:p>
        </w:tc>
      </w:tr>
      <w:tr w:rsidR="00996A3E" w:rsidRPr="00AA6BF4" w14:paraId="4B4DE615" w14:textId="77777777" w:rsidTr="0152BA83">
        <w:trPr>
          <w:trHeight w:val="20"/>
        </w:trPr>
        <w:tc>
          <w:tcPr>
            <w:tcW w:w="14305" w:type="dxa"/>
            <w:gridSpan w:val="4"/>
            <w:shd w:val="clear" w:color="auto" w:fill="F4B083" w:themeFill="accent2" w:themeFillTint="99"/>
            <w:vAlign w:val="center"/>
          </w:tcPr>
          <w:p w14:paraId="50B2624D" w14:textId="3CBEB2C1" w:rsidR="0007717E" w:rsidRPr="002300F7" w:rsidRDefault="002300F7">
            <w:pPr>
              <w:keepLines/>
              <w:widowControl w:val="0"/>
              <w:rPr>
                <w:sz w:val="20"/>
                <w:lang w:val="es-ES"/>
              </w:rPr>
            </w:pPr>
            <w:r>
              <w:rPr>
                <w:b/>
                <w:sz w:val="20"/>
                <w:lang w:val="es-ES"/>
              </w:rPr>
              <w:t>EAS</w:t>
            </w:r>
            <w:r w:rsidR="00431CA9" w:rsidRPr="002300F7">
              <w:rPr>
                <w:b/>
                <w:sz w:val="20"/>
                <w:lang w:val="es-ES"/>
              </w:rPr>
              <w:t>10: PARTICIPACIÓN DE LAS PARTES INTERESADAS Y DIVULGACIÓN DE INFORMACIÓN</w:t>
            </w:r>
          </w:p>
        </w:tc>
      </w:tr>
      <w:tr w:rsidR="00996A3E" w:rsidRPr="00FA0A88" w14:paraId="29420298" w14:textId="77777777" w:rsidTr="0152BA83">
        <w:trPr>
          <w:trHeight w:val="20"/>
        </w:trPr>
        <w:tc>
          <w:tcPr>
            <w:tcW w:w="715" w:type="dxa"/>
            <w:vAlign w:val="center"/>
          </w:tcPr>
          <w:p w14:paraId="66720155" w14:textId="77777777" w:rsidR="0007717E" w:rsidRDefault="00431CA9" w:rsidP="002300F7">
            <w:pPr>
              <w:keepLines/>
              <w:widowControl w:val="0"/>
              <w:rPr>
                <w:rFonts w:cstheme="minorHAnsi"/>
                <w:sz w:val="20"/>
                <w:szCs w:val="20"/>
              </w:rPr>
            </w:pPr>
            <w:r w:rsidRPr="004379DE">
              <w:rPr>
                <w:rFonts w:cstheme="minorHAnsi"/>
                <w:sz w:val="20"/>
                <w:szCs w:val="20"/>
              </w:rPr>
              <w:t>10.1</w:t>
            </w:r>
          </w:p>
        </w:tc>
        <w:tc>
          <w:tcPr>
            <w:tcW w:w="7470" w:type="dxa"/>
            <w:vAlign w:val="center"/>
          </w:tcPr>
          <w:p w14:paraId="6FBC51EE" w14:textId="77777777" w:rsidR="004609C9" w:rsidRPr="004609C9" w:rsidRDefault="004609C9" w:rsidP="004609C9">
            <w:pPr>
              <w:jc w:val="both"/>
              <w:rPr>
                <w:rFonts w:cstheme="minorHAnsi"/>
                <w:b/>
                <w:color w:val="4472C4" w:themeColor="accent1"/>
                <w:sz w:val="20"/>
                <w:szCs w:val="20"/>
                <w:lang w:val="es-ES"/>
              </w:rPr>
            </w:pPr>
            <w:r w:rsidRPr="004609C9">
              <w:rPr>
                <w:b/>
                <w:color w:val="4472C4" w:themeColor="accent1"/>
                <w:sz w:val="20"/>
                <w:lang w:val="es-ES"/>
              </w:rPr>
              <w:t>PREPARACIÓN E IMPLEMENTACIÓN DEL PLAN DE PARTICIPACIÓN DE LAS PARTES INTERESADAS</w:t>
            </w:r>
          </w:p>
          <w:p w14:paraId="65E3C088" w14:textId="2DCF4146" w:rsidR="00996A3E" w:rsidRPr="00F650F5" w:rsidRDefault="00996A3E" w:rsidP="00A9426E">
            <w:pPr>
              <w:rPr>
                <w:rFonts w:cstheme="minorHAnsi"/>
                <w:sz w:val="20"/>
                <w:szCs w:val="20"/>
                <w:lang w:val="es-ES"/>
              </w:rPr>
            </w:pPr>
          </w:p>
          <w:p w14:paraId="1AD4D60D" w14:textId="345A3B16" w:rsidR="0007717E" w:rsidRPr="00F650F5" w:rsidRDefault="00431CA9" w:rsidP="00CA3A84">
            <w:pPr>
              <w:pStyle w:val="ListParagraph"/>
              <w:numPr>
                <w:ilvl w:val="0"/>
                <w:numId w:val="43"/>
              </w:numPr>
              <w:ind w:left="340"/>
              <w:jc w:val="left"/>
              <w:rPr>
                <w:lang w:val="es-ES"/>
              </w:rPr>
            </w:pPr>
            <w:r w:rsidRPr="00F650F5">
              <w:rPr>
                <w:sz w:val="20"/>
                <w:szCs w:val="20"/>
                <w:lang w:val="es-ES"/>
              </w:rPr>
              <w:t>Preparar</w:t>
            </w:r>
            <w:r w:rsidR="0009729F" w:rsidRPr="00F650F5">
              <w:rPr>
                <w:sz w:val="20"/>
                <w:szCs w:val="20"/>
                <w:lang w:val="es-ES"/>
              </w:rPr>
              <w:t>, consultar y divulgar</w:t>
            </w:r>
            <w:r w:rsidR="0009729F" w:rsidRPr="002300F7">
              <w:rPr>
                <w:sz w:val="20"/>
                <w:lang w:val="es-ES"/>
              </w:rPr>
              <w:t xml:space="preserve"> un </w:t>
            </w:r>
            <w:r w:rsidR="00346BF0" w:rsidRPr="00F650F5">
              <w:rPr>
                <w:sz w:val="20"/>
                <w:szCs w:val="20"/>
                <w:lang w:val="es-ES"/>
              </w:rPr>
              <w:t xml:space="preserve">borrador inicial del </w:t>
            </w:r>
            <w:r w:rsidR="008463BF" w:rsidRPr="00F650F5">
              <w:rPr>
                <w:sz w:val="20"/>
                <w:szCs w:val="20"/>
                <w:lang w:val="es-ES"/>
              </w:rPr>
              <w:t>Plan de Participación de las Partes Interesadas (</w:t>
            </w:r>
            <w:r w:rsidR="004609C9">
              <w:rPr>
                <w:sz w:val="20"/>
                <w:szCs w:val="20"/>
                <w:lang w:val="es-ES"/>
              </w:rPr>
              <w:t>PPPI</w:t>
            </w:r>
            <w:r w:rsidR="008463BF" w:rsidRPr="00F650F5">
              <w:rPr>
                <w:sz w:val="20"/>
                <w:szCs w:val="20"/>
                <w:lang w:val="es-ES"/>
              </w:rPr>
              <w:t>)</w:t>
            </w:r>
            <w:r w:rsidR="008463BF" w:rsidRPr="002300F7">
              <w:rPr>
                <w:sz w:val="20"/>
                <w:lang w:val="es-ES"/>
              </w:rPr>
              <w:t xml:space="preserve"> </w:t>
            </w:r>
            <w:r w:rsidR="00710BFF" w:rsidRPr="002300F7">
              <w:rPr>
                <w:sz w:val="20"/>
                <w:lang w:val="es-ES"/>
              </w:rPr>
              <w:t xml:space="preserve">para el Proyecto, en </w:t>
            </w:r>
            <w:r w:rsidR="008463BF" w:rsidRPr="002300F7">
              <w:rPr>
                <w:sz w:val="20"/>
                <w:lang w:val="es-ES"/>
              </w:rPr>
              <w:t xml:space="preserve">consonancia con </w:t>
            </w:r>
            <w:r w:rsidR="008463BF" w:rsidRPr="00F650F5">
              <w:rPr>
                <w:sz w:val="20"/>
                <w:szCs w:val="20"/>
                <w:lang w:val="es-ES"/>
              </w:rPr>
              <w:t>la E</w:t>
            </w:r>
            <w:r w:rsidR="001466DE">
              <w:rPr>
                <w:sz w:val="20"/>
                <w:szCs w:val="20"/>
                <w:lang w:val="es-ES"/>
              </w:rPr>
              <w:t>A</w:t>
            </w:r>
            <w:r w:rsidR="008463BF" w:rsidRPr="00F650F5">
              <w:rPr>
                <w:sz w:val="20"/>
                <w:szCs w:val="20"/>
                <w:lang w:val="es-ES"/>
              </w:rPr>
              <w:t>S10</w:t>
            </w:r>
            <w:r w:rsidR="008463BF" w:rsidRPr="002300F7">
              <w:rPr>
                <w:sz w:val="20"/>
                <w:lang w:val="es-ES"/>
              </w:rPr>
              <w:t xml:space="preserve">, que incluirá medidas para, entre otras cosas, </w:t>
            </w:r>
            <w:r w:rsidR="008463BF" w:rsidRPr="00F650F5">
              <w:rPr>
                <w:sz w:val="20"/>
                <w:szCs w:val="20"/>
                <w:lang w:val="es-ES"/>
              </w:rPr>
              <w:t>proporcionar</w:t>
            </w:r>
            <w:r w:rsidR="008463BF" w:rsidRPr="002300F7">
              <w:rPr>
                <w:sz w:val="20"/>
                <w:lang w:val="es-ES"/>
              </w:rPr>
              <w:t xml:space="preserve"> a las partes interesadas información oportuna, </w:t>
            </w:r>
            <w:r w:rsidR="008463BF" w:rsidRPr="00F650F5">
              <w:rPr>
                <w:sz w:val="20"/>
                <w:szCs w:val="20"/>
                <w:lang w:val="es-ES"/>
              </w:rPr>
              <w:t>relevante</w:t>
            </w:r>
            <w:r w:rsidR="008463BF" w:rsidRPr="002300F7">
              <w:rPr>
                <w:sz w:val="20"/>
                <w:lang w:val="es-ES"/>
              </w:rPr>
              <w:t xml:space="preserve">, </w:t>
            </w:r>
            <w:r w:rsidR="00A1608C" w:rsidRPr="002300F7">
              <w:rPr>
                <w:sz w:val="20"/>
                <w:lang w:val="es-ES"/>
              </w:rPr>
              <w:t xml:space="preserve">comprensible </w:t>
            </w:r>
            <w:r w:rsidR="008463BF" w:rsidRPr="002300F7">
              <w:rPr>
                <w:sz w:val="20"/>
                <w:lang w:val="es-ES"/>
              </w:rPr>
              <w:t xml:space="preserve">y accesible, y </w:t>
            </w:r>
            <w:r w:rsidR="008463BF" w:rsidRPr="00F650F5">
              <w:rPr>
                <w:sz w:val="20"/>
                <w:szCs w:val="20"/>
                <w:lang w:val="es-ES"/>
              </w:rPr>
              <w:t>consultar con ellos</w:t>
            </w:r>
            <w:r w:rsidR="008463BF" w:rsidRPr="002300F7">
              <w:rPr>
                <w:sz w:val="20"/>
                <w:lang w:val="es-ES"/>
              </w:rPr>
              <w:t xml:space="preserve"> de una manera culturalmente </w:t>
            </w:r>
            <w:r w:rsidR="008463BF" w:rsidRPr="00F650F5">
              <w:rPr>
                <w:sz w:val="20"/>
                <w:szCs w:val="20"/>
                <w:lang w:val="es-ES"/>
              </w:rPr>
              <w:t>apropiada, que esté libre de manipulación, interferencia</w:t>
            </w:r>
            <w:r w:rsidR="008463BF" w:rsidRPr="002300F7">
              <w:rPr>
                <w:sz w:val="20"/>
                <w:lang w:val="es-ES"/>
              </w:rPr>
              <w:t xml:space="preserve">, coerción, </w:t>
            </w:r>
            <w:r w:rsidR="005B474F" w:rsidRPr="002300F7">
              <w:rPr>
                <w:sz w:val="20"/>
                <w:lang w:val="es-ES"/>
              </w:rPr>
              <w:t xml:space="preserve">discriminación </w:t>
            </w:r>
            <w:r w:rsidR="008463BF" w:rsidRPr="00F650F5">
              <w:rPr>
                <w:sz w:val="20"/>
                <w:szCs w:val="20"/>
                <w:lang w:val="es-ES"/>
              </w:rPr>
              <w:t>e</w:t>
            </w:r>
            <w:r w:rsidR="008463BF" w:rsidRPr="002300F7">
              <w:rPr>
                <w:sz w:val="20"/>
                <w:lang w:val="es-ES"/>
              </w:rPr>
              <w:t xml:space="preserve"> intimidación.</w:t>
            </w:r>
          </w:p>
          <w:p w14:paraId="72246A31" w14:textId="14DAB7CA" w:rsidR="0007717E" w:rsidRPr="002300F7" w:rsidRDefault="00431CA9" w:rsidP="00CA3A84">
            <w:pPr>
              <w:pStyle w:val="ListParagraph"/>
              <w:numPr>
                <w:ilvl w:val="0"/>
                <w:numId w:val="43"/>
              </w:numPr>
              <w:ind w:left="340"/>
              <w:jc w:val="left"/>
              <w:rPr>
                <w:lang w:val="es-ES"/>
              </w:rPr>
            </w:pPr>
            <w:r w:rsidRPr="00F650F5">
              <w:rPr>
                <w:sz w:val="20"/>
                <w:szCs w:val="20"/>
                <w:lang w:val="es-ES"/>
              </w:rPr>
              <w:t xml:space="preserve">Actualizar, </w:t>
            </w:r>
            <w:r w:rsidR="00D80128" w:rsidRPr="00F650F5">
              <w:rPr>
                <w:sz w:val="20"/>
                <w:szCs w:val="20"/>
                <w:lang w:val="es-ES"/>
              </w:rPr>
              <w:t xml:space="preserve">consultar </w:t>
            </w:r>
            <w:r w:rsidRPr="00F650F5">
              <w:rPr>
                <w:sz w:val="20"/>
                <w:szCs w:val="20"/>
                <w:lang w:val="es-ES"/>
              </w:rPr>
              <w:t xml:space="preserve">y aplicar </w:t>
            </w:r>
            <w:r w:rsidR="000F60B6">
              <w:rPr>
                <w:sz w:val="20"/>
                <w:szCs w:val="20"/>
                <w:lang w:val="es-ES"/>
              </w:rPr>
              <w:t>el</w:t>
            </w:r>
            <w:r w:rsidR="000F60B6" w:rsidRPr="00F650F5">
              <w:rPr>
                <w:sz w:val="20"/>
                <w:szCs w:val="20"/>
                <w:lang w:val="es-ES"/>
              </w:rPr>
              <w:t xml:space="preserve"> </w:t>
            </w:r>
            <w:r w:rsidR="004609C9">
              <w:rPr>
                <w:sz w:val="20"/>
                <w:szCs w:val="20"/>
                <w:lang w:val="es-ES"/>
              </w:rPr>
              <w:t>PPPI</w:t>
            </w:r>
            <w:r w:rsidRPr="00F650F5">
              <w:rPr>
                <w:sz w:val="20"/>
                <w:szCs w:val="20"/>
                <w:lang w:val="es-ES"/>
              </w:rPr>
              <w:t xml:space="preserve"> para el Proyecto.</w:t>
            </w:r>
          </w:p>
        </w:tc>
        <w:tc>
          <w:tcPr>
            <w:tcW w:w="3510" w:type="dxa"/>
            <w:vAlign w:val="center"/>
          </w:tcPr>
          <w:p w14:paraId="12F31668" w14:textId="30E87F2F" w:rsidR="00B21167" w:rsidRPr="00F650F5" w:rsidRDefault="00B21167" w:rsidP="00B21167">
            <w:pPr>
              <w:pStyle w:val="ListParagraph"/>
              <w:ind w:left="720" w:firstLine="0"/>
              <w:jc w:val="left"/>
              <w:rPr>
                <w:rFonts w:cstheme="minorHAnsi"/>
                <w:sz w:val="20"/>
                <w:szCs w:val="20"/>
                <w:lang w:val="es-ES"/>
              </w:rPr>
            </w:pPr>
          </w:p>
          <w:p w14:paraId="7A0ABFDA" w14:textId="1EB2C279" w:rsidR="0007717E" w:rsidRPr="00F650F5" w:rsidRDefault="00431CA9" w:rsidP="00CA3A84">
            <w:pPr>
              <w:pStyle w:val="ListParagraph"/>
              <w:numPr>
                <w:ilvl w:val="0"/>
                <w:numId w:val="44"/>
              </w:numPr>
              <w:ind w:left="334"/>
              <w:jc w:val="left"/>
              <w:rPr>
                <w:rFonts w:cstheme="minorHAnsi"/>
                <w:sz w:val="20"/>
                <w:szCs w:val="20"/>
                <w:lang w:val="es-ES"/>
              </w:rPr>
            </w:pPr>
            <w:r w:rsidRPr="00F650F5">
              <w:rPr>
                <w:rFonts w:cstheme="minorHAnsi"/>
                <w:sz w:val="20"/>
                <w:szCs w:val="20"/>
                <w:lang w:val="es-ES"/>
              </w:rPr>
              <w:t xml:space="preserve">Proyecto inicial de </w:t>
            </w:r>
            <w:r w:rsidR="004609C9">
              <w:rPr>
                <w:rFonts w:cstheme="minorHAnsi"/>
                <w:sz w:val="20"/>
                <w:szCs w:val="20"/>
                <w:lang w:val="es-ES"/>
              </w:rPr>
              <w:t>PPPI</w:t>
            </w:r>
            <w:r w:rsidRPr="00F650F5">
              <w:rPr>
                <w:rFonts w:cstheme="minorHAnsi"/>
                <w:sz w:val="20"/>
                <w:szCs w:val="20"/>
                <w:lang w:val="es-ES"/>
              </w:rPr>
              <w:t xml:space="preserve"> preparado y divulgado </w:t>
            </w:r>
            <w:r w:rsidRPr="002300F7">
              <w:rPr>
                <w:sz w:val="20"/>
                <w:lang w:val="es-ES"/>
              </w:rPr>
              <w:t>antes de</w:t>
            </w:r>
            <w:r w:rsidRPr="00F650F5">
              <w:rPr>
                <w:rFonts w:cstheme="minorHAnsi"/>
                <w:sz w:val="20"/>
                <w:szCs w:val="20"/>
                <w:lang w:val="es-ES"/>
              </w:rPr>
              <w:t xml:space="preserve"> la </w:t>
            </w:r>
            <w:r w:rsidR="003D68EC">
              <w:rPr>
                <w:rFonts w:cstheme="minorHAnsi"/>
                <w:sz w:val="20"/>
                <w:szCs w:val="20"/>
                <w:lang w:val="es-ES"/>
              </w:rPr>
              <w:t xml:space="preserve">evaluación inicial del </w:t>
            </w:r>
            <w:r w:rsidR="00444B76">
              <w:rPr>
                <w:rFonts w:cstheme="minorHAnsi"/>
                <w:sz w:val="20"/>
                <w:szCs w:val="20"/>
                <w:lang w:val="es-ES"/>
              </w:rPr>
              <w:t>Proyecto</w:t>
            </w:r>
            <w:r w:rsidRPr="00F650F5">
              <w:rPr>
                <w:rFonts w:cstheme="minorHAnsi"/>
                <w:sz w:val="20"/>
                <w:szCs w:val="20"/>
                <w:lang w:val="es-ES"/>
              </w:rPr>
              <w:t>.</w:t>
            </w:r>
          </w:p>
          <w:p w14:paraId="096EF753" w14:textId="3AB237E1" w:rsidR="0007717E" w:rsidRPr="002300F7" w:rsidRDefault="00311977" w:rsidP="00CA3A84">
            <w:pPr>
              <w:pStyle w:val="ListParagraph"/>
              <w:keepLines/>
              <w:widowControl w:val="0"/>
              <w:numPr>
                <w:ilvl w:val="0"/>
                <w:numId w:val="44"/>
              </w:numPr>
              <w:ind w:left="334"/>
              <w:jc w:val="left"/>
              <w:rPr>
                <w:sz w:val="20"/>
                <w:lang w:val="es-ES"/>
              </w:rPr>
            </w:pPr>
            <w:r>
              <w:rPr>
                <w:rFonts w:cstheme="minorHAnsi"/>
                <w:sz w:val="20"/>
                <w:szCs w:val="20"/>
                <w:lang w:val="es-ES"/>
              </w:rPr>
              <w:t>El</w:t>
            </w:r>
            <w:r w:rsidRPr="00F650F5">
              <w:rPr>
                <w:rFonts w:cstheme="minorHAnsi"/>
                <w:sz w:val="20"/>
                <w:szCs w:val="20"/>
                <w:lang w:val="es-ES"/>
              </w:rPr>
              <w:t xml:space="preserve"> </w:t>
            </w:r>
            <w:r w:rsidR="004609C9">
              <w:rPr>
                <w:rFonts w:cstheme="minorHAnsi"/>
                <w:sz w:val="20"/>
                <w:szCs w:val="20"/>
                <w:lang w:val="es-ES"/>
              </w:rPr>
              <w:t>PPPI</w:t>
            </w:r>
            <w:r w:rsidR="00431CA9" w:rsidRPr="00F650F5">
              <w:rPr>
                <w:rFonts w:cstheme="minorHAnsi"/>
                <w:sz w:val="20"/>
                <w:szCs w:val="20"/>
                <w:lang w:val="es-ES"/>
              </w:rPr>
              <w:t xml:space="preserve"> </w:t>
            </w:r>
            <w:r w:rsidR="0074303D">
              <w:rPr>
                <w:rFonts w:cstheme="minorHAnsi"/>
                <w:sz w:val="20"/>
                <w:szCs w:val="20"/>
                <w:lang w:val="es-ES"/>
              </w:rPr>
              <w:t>actualizado</w:t>
            </w:r>
            <w:r w:rsidR="00431CA9" w:rsidRPr="00F650F5">
              <w:rPr>
                <w:rFonts w:cstheme="minorHAnsi"/>
                <w:sz w:val="20"/>
                <w:szCs w:val="20"/>
                <w:lang w:val="es-ES"/>
              </w:rPr>
              <w:t xml:space="preserve"> se adoptará </w:t>
            </w:r>
            <w:r w:rsidR="00431CA9" w:rsidRPr="002300F7">
              <w:rPr>
                <w:sz w:val="20"/>
                <w:lang w:val="es-ES"/>
              </w:rPr>
              <w:t>a más tardar</w:t>
            </w:r>
            <w:r w:rsidR="00431CA9" w:rsidRPr="00F650F5">
              <w:rPr>
                <w:rFonts w:cstheme="minorHAnsi"/>
                <w:sz w:val="20"/>
                <w:szCs w:val="20"/>
                <w:lang w:val="es-ES"/>
              </w:rPr>
              <w:t xml:space="preserve"> </w:t>
            </w:r>
            <w:r w:rsidR="003163F1">
              <w:rPr>
                <w:rFonts w:cstheme="minorHAnsi"/>
                <w:sz w:val="20"/>
                <w:szCs w:val="20"/>
                <w:lang w:val="es-ES"/>
              </w:rPr>
              <w:t xml:space="preserve">150 </w:t>
            </w:r>
            <w:r w:rsidR="005749E8">
              <w:rPr>
                <w:rFonts w:cstheme="minorHAnsi"/>
                <w:sz w:val="20"/>
                <w:szCs w:val="20"/>
                <w:lang w:val="es-ES"/>
              </w:rPr>
              <w:t>días</w:t>
            </w:r>
            <w:r w:rsidR="00431CA9" w:rsidRPr="00F650F5">
              <w:rPr>
                <w:rFonts w:cstheme="minorHAnsi"/>
                <w:sz w:val="20"/>
                <w:szCs w:val="20"/>
                <w:lang w:val="es-ES"/>
              </w:rPr>
              <w:t xml:space="preserve"> después de la </w:t>
            </w:r>
            <w:r w:rsidR="005749E8">
              <w:rPr>
                <w:rFonts w:cstheme="minorHAnsi"/>
                <w:sz w:val="20"/>
                <w:szCs w:val="20"/>
                <w:lang w:val="es-ES"/>
              </w:rPr>
              <w:t>Fecha de Efectividad</w:t>
            </w:r>
            <w:r w:rsidR="00431CA9" w:rsidRPr="00F650F5">
              <w:rPr>
                <w:rFonts w:cstheme="minorHAnsi"/>
                <w:sz w:val="20"/>
                <w:szCs w:val="20"/>
                <w:lang w:val="es-ES"/>
              </w:rPr>
              <w:t xml:space="preserve">, y a partir de entonces se aplicará la </w:t>
            </w:r>
            <w:r w:rsidR="004609C9">
              <w:rPr>
                <w:rFonts w:cstheme="minorHAnsi"/>
                <w:sz w:val="20"/>
                <w:szCs w:val="20"/>
                <w:lang w:val="es-ES"/>
              </w:rPr>
              <w:t>PPPI</w:t>
            </w:r>
            <w:r w:rsidR="00431CA9" w:rsidRPr="002300F7">
              <w:rPr>
                <w:sz w:val="20"/>
                <w:lang w:val="es-ES"/>
              </w:rPr>
              <w:t xml:space="preserve"> durante toda la ejecución del Proyecto</w:t>
            </w:r>
            <w:r w:rsidR="00431CA9" w:rsidRPr="00F650F5">
              <w:rPr>
                <w:rFonts w:cstheme="minorHAnsi"/>
                <w:sz w:val="20"/>
                <w:szCs w:val="20"/>
                <w:lang w:val="es-ES"/>
              </w:rPr>
              <w:t>.</w:t>
            </w:r>
          </w:p>
        </w:tc>
        <w:tc>
          <w:tcPr>
            <w:tcW w:w="2610" w:type="dxa"/>
            <w:vAlign w:val="center"/>
          </w:tcPr>
          <w:p w14:paraId="0112D8A3" w14:textId="6D76ACCB" w:rsidR="0007717E" w:rsidRDefault="00431CA9">
            <w:pPr>
              <w:keepLines/>
              <w:widowControl w:val="0"/>
              <w:rPr>
                <w:rFonts w:cstheme="minorHAnsi"/>
                <w:sz w:val="20"/>
                <w:szCs w:val="20"/>
              </w:rPr>
            </w:pPr>
            <w:r>
              <w:rPr>
                <w:rFonts w:cstheme="minorHAnsi"/>
                <w:iCs/>
                <w:sz w:val="20"/>
                <w:szCs w:val="20"/>
              </w:rPr>
              <w:t>MIDUVI</w:t>
            </w:r>
            <w:r w:rsidR="007443D1">
              <w:rPr>
                <w:rFonts w:cstheme="minorHAnsi"/>
                <w:iCs/>
                <w:sz w:val="20"/>
                <w:szCs w:val="20"/>
              </w:rPr>
              <w:t xml:space="preserve"> y EPCI</w:t>
            </w:r>
          </w:p>
        </w:tc>
      </w:tr>
      <w:tr w:rsidR="00996A3E" w:rsidRPr="00D95950" w14:paraId="77D09EBB" w14:textId="77777777" w:rsidTr="0152BA83">
        <w:trPr>
          <w:trHeight w:val="20"/>
        </w:trPr>
        <w:tc>
          <w:tcPr>
            <w:tcW w:w="715" w:type="dxa"/>
            <w:vAlign w:val="center"/>
          </w:tcPr>
          <w:p w14:paraId="4B0DA281" w14:textId="77777777" w:rsidR="0007717E" w:rsidRDefault="00431CA9" w:rsidP="002300F7">
            <w:pPr>
              <w:keepLines/>
              <w:widowControl w:val="0"/>
              <w:rPr>
                <w:rFonts w:cstheme="minorHAnsi"/>
                <w:sz w:val="20"/>
                <w:szCs w:val="20"/>
              </w:rPr>
            </w:pPr>
            <w:r w:rsidRPr="004379DE">
              <w:rPr>
                <w:rFonts w:cstheme="minorHAnsi"/>
                <w:sz w:val="20"/>
                <w:szCs w:val="20"/>
              </w:rPr>
              <w:lastRenderedPageBreak/>
              <w:t>10.2</w:t>
            </w:r>
          </w:p>
        </w:tc>
        <w:tc>
          <w:tcPr>
            <w:tcW w:w="7470" w:type="dxa"/>
            <w:vAlign w:val="center"/>
          </w:tcPr>
          <w:p w14:paraId="65201F08" w14:textId="5A9CB315" w:rsidR="0007717E" w:rsidRPr="002300F7" w:rsidRDefault="00431CA9">
            <w:pPr>
              <w:keepLines/>
              <w:widowControl w:val="0"/>
              <w:rPr>
                <w:b/>
                <w:color w:val="4472C4" w:themeColor="accent1"/>
                <w:sz w:val="20"/>
                <w:lang w:val="es-ES"/>
              </w:rPr>
            </w:pPr>
            <w:r w:rsidRPr="002300F7">
              <w:rPr>
                <w:b/>
                <w:color w:val="4472C4" w:themeColor="accent1"/>
                <w:sz w:val="20"/>
                <w:lang w:val="es-ES"/>
              </w:rPr>
              <w:t xml:space="preserve">MECANISMO DE </w:t>
            </w:r>
            <w:r w:rsidR="00996A3E" w:rsidRPr="00F650F5">
              <w:rPr>
                <w:b/>
                <w:bCs/>
                <w:color w:val="4472C4" w:themeColor="accent1"/>
                <w:sz w:val="20"/>
                <w:lang w:val="es-ES"/>
              </w:rPr>
              <w:t>ATENCIÓN DE QUEJAS Y RECLAMOS</w:t>
            </w:r>
            <w:r w:rsidRPr="002300F7">
              <w:rPr>
                <w:b/>
                <w:color w:val="4472C4" w:themeColor="accent1"/>
                <w:sz w:val="20"/>
                <w:lang w:val="es-ES"/>
              </w:rPr>
              <w:t xml:space="preserve"> DEL PROYECTO</w:t>
            </w:r>
          </w:p>
          <w:p w14:paraId="3D7B34B7" w14:textId="77777777" w:rsidR="00F912E6" w:rsidRPr="002300F7" w:rsidRDefault="00F912E6" w:rsidP="00A9426E">
            <w:pPr>
              <w:keepLines/>
              <w:widowControl w:val="0"/>
              <w:rPr>
                <w:sz w:val="20"/>
                <w:lang w:val="es-ES"/>
              </w:rPr>
            </w:pPr>
          </w:p>
          <w:p w14:paraId="1C5357FD" w14:textId="3F2EEE99" w:rsidR="0007717E" w:rsidRPr="00B33460" w:rsidRDefault="002D40AD">
            <w:pPr>
              <w:keepLines/>
              <w:widowControl w:val="0"/>
              <w:rPr>
                <w:sz w:val="20"/>
                <w:szCs w:val="20"/>
                <w:lang w:val="es-ES"/>
              </w:rPr>
            </w:pPr>
            <w:r w:rsidRPr="00581A9C">
              <w:rPr>
                <w:sz w:val="20"/>
                <w:szCs w:val="20"/>
                <w:lang w:val="es-CL"/>
              </w:rPr>
              <w:t xml:space="preserve">Actualizar, </w:t>
            </w:r>
            <w:r w:rsidR="008463BF" w:rsidRPr="697F6A34">
              <w:rPr>
                <w:sz w:val="20"/>
                <w:szCs w:val="20"/>
                <w:lang w:val="es-ES"/>
              </w:rPr>
              <w:t>publicar</w:t>
            </w:r>
            <w:r w:rsidR="008463BF" w:rsidRPr="171DAD69">
              <w:rPr>
                <w:sz w:val="20"/>
                <w:szCs w:val="20"/>
                <w:lang w:val="es-ES"/>
              </w:rPr>
              <w:t xml:space="preserve">, mantener y </w:t>
            </w:r>
            <w:r w:rsidR="008463BF" w:rsidRPr="00F650F5">
              <w:rPr>
                <w:sz w:val="20"/>
                <w:szCs w:val="20"/>
                <w:lang w:val="es-ES"/>
              </w:rPr>
              <w:t>operar</w:t>
            </w:r>
            <w:r w:rsidR="008463BF" w:rsidRPr="171DAD69">
              <w:rPr>
                <w:sz w:val="20"/>
                <w:szCs w:val="20"/>
                <w:lang w:val="es-ES"/>
              </w:rPr>
              <w:t xml:space="preserve"> un mecanismo de quejas accesible</w:t>
            </w:r>
            <w:r w:rsidR="008463BF" w:rsidRPr="00F650F5">
              <w:rPr>
                <w:sz w:val="20"/>
                <w:szCs w:val="20"/>
                <w:lang w:val="es-ES"/>
              </w:rPr>
              <w:t>,</w:t>
            </w:r>
            <w:r w:rsidR="008463BF" w:rsidRPr="171DAD69">
              <w:rPr>
                <w:sz w:val="20"/>
                <w:szCs w:val="20"/>
                <w:lang w:val="es-ES"/>
              </w:rPr>
              <w:t xml:space="preserve"> para recibir y facilitar la resolución de </w:t>
            </w:r>
            <w:r w:rsidR="00D33DE3" w:rsidRPr="171DAD69">
              <w:rPr>
                <w:sz w:val="20"/>
                <w:szCs w:val="20"/>
                <w:lang w:val="es-ES"/>
              </w:rPr>
              <w:t xml:space="preserve">inquietudes, </w:t>
            </w:r>
            <w:r w:rsidR="008463BF" w:rsidRPr="171DAD69">
              <w:rPr>
                <w:sz w:val="20"/>
                <w:szCs w:val="20"/>
                <w:lang w:val="es-ES"/>
              </w:rPr>
              <w:t xml:space="preserve">quejas </w:t>
            </w:r>
            <w:r w:rsidR="00D33DE3" w:rsidRPr="171DAD69">
              <w:rPr>
                <w:sz w:val="20"/>
                <w:szCs w:val="20"/>
                <w:lang w:val="es-ES"/>
              </w:rPr>
              <w:t xml:space="preserve">y reclamos </w:t>
            </w:r>
            <w:r w:rsidR="008463BF" w:rsidRPr="171DAD69">
              <w:rPr>
                <w:sz w:val="20"/>
                <w:szCs w:val="20"/>
                <w:lang w:val="es-ES"/>
              </w:rPr>
              <w:t>en relación con el Proyecto</w:t>
            </w:r>
            <w:r w:rsidR="00D33DE3" w:rsidRPr="171DAD69">
              <w:rPr>
                <w:sz w:val="20"/>
                <w:szCs w:val="20"/>
                <w:lang w:val="es-ES"/>
              </w:rPr>
              <w:t xml:space="preserve"> de </w:t>
            </w:r>
            <w:r w:rsidR="008463BF" w:rsidRPr="171DAD69">
              <w:rPr>
                <w:sz w:val="20"/>
                <w:szCs w:val="20"/>
                <w:lang w:val="es-ES"/>
              </w:rPr>
              <w:t xml:space="preserve">manera </w:t>
            </w:r>
            <w:r w:rsidR="00D33DE3" w:rsidRPr="171DAD69">
              <w:rPr>
                <w:sz w:val="20"/>
                <w:szCs w:val="20"/>
                <w:lang w:val="es-ES"/>
              </w:rPr>
              <w:t xml:space="preserve">rápida, eficaz, </w:t>
            </w:r>
            <w:r w:rsidR="008463BF" w:rsidRPr="171DAD69">
              <w:rPr>
                <w:sz w:val="20"/>
                <w:szCs w:val="20"/>
                <w:lang w:val="es-ES"/>
              </w:rPr>
              <w:t>transparente</w:t>
            </w:r>
            <w:r w:rsidR="00D33DE3" w:rsidRPr="171DAD69">
              <w:rPr>
                <w:sz w:val="20"/>
                <w:szCs w:val="20"/>
                <w:lang w:val="es-ES"/>
              </w:rPr>
              <w:t>,</w:t>
            </w:r>
            <w:r w:rsidR="008463BF" w:rsidRPr="171DAD69">
              <w:rPr>
                <w:sz w:val="20"/>
                <w:szCs w:val="20"/>
                <w:lang w:val="es-ES"/>
              </w:rPr>
              <w:t xml:space="preserve"> culturalmente apropiada y </w:t>
            </w:r>
            <w:r w:rsidR="00D33DE3" w:rsidRPr="171DAD69">
              <w:rPr>
                <w:sz w:val="20"/>
                <w:szCs w:val="20"/>
                <w:lang w:val="es-ES"/>
              </w:rPr>
              <w:t>fácilmente accesible</w:t>
            </w:r>
            <w:r w:rsidR="008463BF" w:rsidRPr="171DAD69">
              <w:rPr>
                <w:sz w:val="20"/>
                <w:szCs w:val="20"/>
                <w:lang w:val="es-ES"/>
              </w:rPr>
              <w:t xml:space="preserve"> para todas las partes afectadas por el Proyecto, sin costo </w:t>
            </w:r>
            <w:r w:rsidR="00D33DE3" w:rsidRPr="171DAD69">
              <w:rPr>
                <w:sz w:val="20"/>
                <w:szCs w:val="20"/>
                <w:lang w:val="es-ES"/>
              </w:rPr>
              <w:t xml:space="preserve">alguno </w:t>
            </w:r>
            <w:r w:rsidR="008463BF" w:rsidRPr="171DAD69">
              <w:rPr>
                <w:sz w:val="20"/>
                <w:szCs w:val="20"/>
                <w:lang w:val="es-ES"/>
              </w:rPr>
              <w:t xml:space="preserve">y sin represalias, </w:t>
            </w:r>
            <w:r w:rsidR="00D33DE3" w:rsidRPr="171DAD69">
              <w:rPr>
                <w:sz w:val="20"/>
                <w:szCs w:val="20"/>
                <w:lang w:val="es-ES"/>
              </w:rPr>
              <w:t>y que permita la presentación</w:t>
            </w:r>
            <w:r w:rsidR="008463BF" w:rsidRPr="171DAD69">
              <w:rPr>
                <w:sz w:val="20"/>
                <w:szCs w:val="20"/>
                <w:lang w:val="es-ES"/>
              </w:rPr>
              <w:t xml:space="preserve"> anónima de </w:t>
            </w:r>
            <w:r w:rsidR="00D33DE3" w:rsidRPr="171DAD69">
              <w:rPr>
                <w:sz w:val="20"/>
                <w:szCs w:val="20"/>
                <w:lang w:val="es-ES"/>
              </w:rPr>
              <w:t>inquietudes, quejas y reclamos, en consonancia</w:t>
            </w:r>
            <w:r w:rsidR="008463BF" w:rsidRPr="171DAD69">
              <w:rPr>
                <w:sz w:val="20"/>
                <w:szCs w:val="20"/>
                <w:lang w:val="es-ES"/>
              </w:rPr>
              <w:t xml:space="preserve"> con </w:t>
            </w:r>
            <w:r w:rsidR="00D33DE3" w:rsidRPr="171DAD69">
              <w:rPr>
                <w:sz w:val="20"/>
                <w:szCs w:val="20"/>
                <w:lang w:val="es-ES"/>
              </w:rPr>
              <w:t>lo dispuesto</w:t>
            </w:r>
            <w:r w:rsidR="00D04D9B" w:rsidRPr="171DAD69">
              <w:rPr>
                <w:sz w:val="20"/>
                <w:szCs w:val="20"/>
                <w:lang w:val="es-ES"/>
              </w:rPr>
              <w:t xml:space="preserve"> en el </w:t>
            </w:r>
            <w:r w:rsidR="00D33DE3" w:rsidRPr="171DAD69">
              <w:rPr>
                <w:sz w:val="20"/>
                <w:szCs w:val="20"/>
                <w:lang w:val="es-ES"/>
              </w:rPr>
              <w:t xml:space="preserve">EAS10. </w:t>
            </w:r>
          </w:p>
          <w:p w14:paraId="6B0EB24B" w14:textId="77777777" w:rsidR="008463BF" w:rsidRPr="00B33460" w:rsidRDefault="008463BF" w:rsidP="00A9426E">
            <w:pPr>
              <w:keepLines/>
              <w:widowControl w:val="0"/>
              <w:rPr>
                <w:sz w:val="20"/>
                <w:lang w:val="es-ES"/>
              </w:rPr>
            </w:pPr>
          </w:p>
          <w:p w14:paraId="446355D5" w14:textId="1EB99744" w:rsidR="0007717E" w:rsidRPr="002300F7" w:rsidRDefault="00431CA9">
            <w:pPr>
              <w:keepLines/>
              <w:widowControl w:val="0"/>
              <w:rPr>
                <w:sz w:val="20"/>
                <w:lang w:val="es-ES"/>
              </w:rPr>
            </w:pPr>
            <w:r w:rsidRPr="002300F7">
              <w:rPr>
                <w:sz w:val="20"/>
                <w:lang w:val="es-ES"/>
              </w:rPr>
              <w:t xml:space="preserve">El mecanismo de </w:t>
            </w:r>
            <w:r w:rsidR="008463BF" w:rsidRPr="00F650F5">
              <w:rPr>
                <w:sz w:val="20"/>
                <w:lang w:val="es-ES"/>
              </w:rPr>
              <w:t>atención de quejas y reclamos</w:t>
            </w:r>
            <w:r w:rsidRPr="002300F7">
              <w:rPr>
                <w:sz w:val="20"/>
                <w:lang w:val="es-ES"/>
              </w:rPr>
              <w:t xml:space="preserve"> </w:t>
            </w:r>
            <w:r w:rsidR="001C37E6" w:rsidRPr="002300F7">
              <w:rPr>
                <w:sz w:val="20"/>
                <w:lang w:val="es-ES"/>
              </w:rPr>
              <w:t xml:space="preserve">estará equipado para </w:t>
            </w:r>
            <w:r w:rsidRPr="002300F7">
              <w:rPr>
                <w:sz w:val="20"/>
                <w:lang w:val="es-ES"/>
              </w:rPr>
              <w:t xml:space="preserve">recibir, registrar </w:t>
            </w:r>
            <w:r w:rsidR="008463BF" w:rsidRPr="00F650F5">
              <w:rPr>
                <w:sz w:val="20"/>
                <w:lang w:val="es-ES"/>
              </w:rPr>
              <w:t xml:space="preserve">las denuncias de </w:t>
            </w:r>
            <w:proofErr w:type="spellStart"/>
            <w:r w:rsidR="008463BF" w:rsidRPr="00F650F5">
              <w:rPr>
                <w:sz w:val="20"/>
                <w:lang w:val="es-ES"/>
              </w:rPr>
              <w:t>EyAS</w:t>
            </w:r>
            <w:proofErr w:type="spellEnd"/>
            <w:r w:rsidR="008463BF" w:rsidRPr="00F650F5">
              <w:rPr>
                <w:sz w:val="20"/>
                <w:lang w:val="es-ES"/>
              </w:rPr>
              <w:t>/</w:t>
            </w:r>
            <w:proofErr w:type="spellStart"/>
            <w:r w:rsidR="008463BF" w:rsidRPr="00F650F5">
              <w:rPr>
                <w:sz w:val="20"/>
                <w:lang w:val="es-ES"/>
              </w:rPr>
              <w:t>ASx</w:t>
            </w:r>
            <w:proofErr w:type="spellEnd"/>
            <w:r w:rsidR="008463BF" w:rsidRPr="00F650F5">
              <w:rPr>
                <w:sz w:val="20"/>
                <w:lang w:val="es-ES"/>
              </w:rPr>
              <w:t xml:space="preserve"> </w:t>
            </w:r>
            <w:r w:rsidRPr="002300F7">
              <w:rPr>
                <w:sz w:val="20"/>
                <w:lang w:val="es-ES"/>
              </w:rPr>
              <w:t xml:space="preserve">y </w:t>
            </w:r>
            <w:r w:rsidR="001D230A" w:rsidRPr="002300F7">
              <w:rPr>
                <w:sz w:val="20"/>
                <w:lang w:val="es-ES"/>
              </w:rPr>
              <w:t xml:space="preserve">facilitar </w:t>
            </w:r>
            <w:r w:rsidR="008463BF" w:rsidRPr="00F650F5">
              <w:rPr>
                <w:sz w:val="20"/>
                <w:lang w:val="es-ES"/>
              </w:rPr>
              <w:t>su</w:t>
            </w:r>
            <w:r w:rsidR="001D230A" w:rsidRPr="002300F7">
              <w:rPr>
                <w:sz w:val="20"/>
                <w:lang w:val="es-ES"/>
              </w:rPr>
              <w:t xml:space="preserve"> resolución</w:t>
            </w:r>
            <w:r w:rsidR="008463BF" w:rsidRPr="00F650F5">
              <w:rPr>
                <w:sz w:val="20"/>
                <w:lang w:val="es-ES"/>
              </w:rPr>
              <w:t xml:space="preserve">, lo que incluirá derivar a los sobrevivientes </w:t>
            </w:r>
            <w:r w:rsidR="00994D64" w:rsidRPr="00F650F5">
              <w:rPr>
                <w:sz w:val="20"/>
                <w:lang w:val="es-ES"/>
              </w:rPr>
              <w:t xml:space="preserve">relacionados con la </w:t>
            </w:r>
            <w:r w:rsidR="00994D64" w:rsidRPr="002300F7">
              <w:rPr>
                <w:sz w:val="20"/>
                <w:lang w:val="es-ES"/>
              </w:rPr>
              <w:t>violencia de género</w:t>
            </w:r>
            <w:r w:rsidR="00994D64" w:rsidRPr="00F650F5">
              <w:rPr>
                <w:sz w:val="20"/>
                <w:lang w:val="es-ES"/>
              </w:rPr>
              <w:t xml:space="preserve"> </w:t>
            </w:r>
            <w:r w:rsidR="008463BF" w:rsidRPr="00F650F5">
              <w:rPr>
                <w:sz w:val="20"/>
                <w:lang w:val="es-ES"/>
              </w:rPr>
              <w:t>a prestadores</w:t>
            </w:r>
            <w:r w:rsidR="00FF2EEA" w:rsidRPr="002300F7">
              <w:rPr>
                <w:sz w:val="20"/>
                <w:lang w:val="es-ES"/>
              </w:rPr>
              <w:t xml:space="preserve"> de servicios, de </w:t>
            </w:r>
            <w:r w:rsidR="008463BF" w:rsidRPr="00F650F5">
              <w:rPr>
                <w:sz w:val="20"/>
                <w:lang w:val="es-ES"/>
              </w:rPr>
              <w:t>manera</w:t>
            </w:r>
            <w:r w:rsidR="00FF2EEA" w:rsidRPr="002300F7">
              <w:rPr>
                <w:sz w:val="20"/>
                <w:lang w:val="es-ES"/>
              </w:rPr>
              <w:t xml:space="preserve"> segura, </w:t>
            </w:r>
            <w:r w:rsidRPr="002300F7">
              <w:rPr>
                <w:sz w:val="20"/>
                <w:lang w:val="es-ES"/>
              </w:rPr>
              <w:t xml:space="preserve">confidencial </w:t>
            </w:r>
            <w:r w:rsidR="001C37E6" w:rsidRPr="002300F7">
              <w:rPr>
                <w:sz w:val="20"/>
                <w:lang w:val="es-ES"/>
              </w:rPr>
              <w:t xml:space="preserve">y </w:t>
            </w:r>
            <w:r w:rsidR="00E82ACD" w:rsidRPr="002300F7">
              <w:rPr>
                <w:sz w:val="20"/>
                <w:lang w:val="es-ES"/>
              </w:rPr>
              <w:t>centrada</w:t>
            </w:r>
            <w:r w:rsidR="001C37E6" w:rsidRPr="002300F7">
              <w:rPr>
                <w:sz w:val="20"/>
                <w:lang w:val="es-ES"/>
              </w:rPr>
              <w:t xml:space="preserve"> en </w:t>
            </w:r>
            <w:r w:rsidR="008463BF" w:rsidRPr="00F650F5">
              <w:rPr>
                <w:sz w:val="20"/>
                <w:lang w:val="es-ES"/>
              </w:rPr>
              <w:t xml:space="preserve">los sobrevivientes. </w:t>
            </w:r>
          </w:p>
          <w:p w14:paraId="7A5A2C06" w14:textId="6FFDF61D" w:rsidR="00996A3E" w:rsidRPr="002300F7" w:rsidRDefault="00996A3E" w:rsidP="00A9426E">
            <w:pPr>
              <w:pStyle w:val="Normal-PRsubhead"/>
              <w:rPr>
                <w:b/>
                <w:lang w:val="es-ES"/>
              </w:rPr>
            </w:pPr>
          </w:p>
        </w:tc>
        <w:tc>
          <w:tcPr>
            <w:tcW w:w="3510" w:type="dxa"/>
            <w:vAlign w:val="center"/>
          </w:tcPr>
          <w:p w14:paraId="31E0ACD0" w14:textId="1AF19E0E" w:rsidR="0007717E" w:rsidRPr="002300F7" w:rsidRDefault="00DC5A50">
            <w:pPr>
              <w:keepLines/>
              <w:widowControl w:val="0"/>
              <w:rPr>
                <w:sz w:val="20"/>
                <w:lang w:val="es-ES"/>
              </w:rPr>
            </w:pPr>
            <w:r w:rsidRPr="00DC5A50">
              <w:rPr>
                <w:sz w:val="20"/>
                <w:lang w:val="es-ES"/>
              </w:rPr>
              <w:t xml:space="preserve">El </w:t>
            </w:r>
            <w:r>
              <w:rPr>
                <w:sz w:val="20"/>
                <w:lang w:val="es-ES"/>
              </w:rPr>
              <w:t>MAQR</w:t>
            </w:r>
            <w:r w:rsidRPr="00DC5A50">
              <w:rPr>
                <w:sz w:val="20"/>
                <w:lang w:val="es-ES"/>
              </w:rPr>
              <w:t xml:space="preserve"> deberá </w:t>
            </w:r>
            <w:r>
              <w:rPr>
                <w:sz w:val="20"/>
                <w:lang w:val="es-ES"/>
              </w:rPr>
              <w:t>estar operativo</w:t>
            </w:r>
            <w:r w:rsidRPr="00DC5A50">
              <w:rPr>
                <w:sz w:val="20"/>
                <w:lang w:val="es-ES"/>
              </w:rPr>
              <w:t xml:space="preserve"> y contar con los recursos adecuados en el mismo plazo que 10.1</w:t>
            </w:r>
            <w:r w:rsidR="00E44523">
              <w:rPr>
                <w:sz w:val="20"/>
                <w:lang w:val="es-ES"/>
              </w:rPr>
              <w:t>.b</w:t>
            </w:r>
            <w:r w:rsidRPr="00DC5A50">
              <w:rPr>
                <w:sz w:val="20"/>
                <w:lang w:val="es-ES"/>
              </w:rPr>
              <w:t xml:space="preserve"> y mantenerse </w:t>
            </w:r>
            <w:r w:rsidR="00552956">
              <w:rPr>
                <w:sz w:val="20"/>
                <w:lang w:val="es-ES"/>
              </w:rPr>
              <w:t xml:space="preserve">operativo </w:t>
            </w:r>
            <w:r w:rsidRPr="00DC5A50">
              <w:rPr>
                <w:sz w:val="20"/>
                <w:lang w:val="es-ES"/>
              </w:rPr>
              <w:t>durante toda la ejecución del Proyecto.</w:t>
            </w:r>
          </w:p>
        </w:tc>
        <w:tc>
          <w:tcPr>
            <w:tcW w:w="2610" w:type="dxa"/>
            <w:vAlign w:val="center"/>
          </w:tcPr>
          <w:p w14:paraId="135278A3" w14:textId="33A28623" w:rsidR="0007717E" w:rsidRPr="002300F7" w:rsidRDefault="00541DFE">
            <w:pPr>
              <w:keepLines/>
              <w:widowControl w:val="0"/>
              <w:rPr>
                <w:rFonts w:cstheme="minorHAnsi"/>
                <w:sz w:val="20"/>
                <w:szCs w:val="20"/>
                <w:lang w:val="es-ES"/>
              </w:rPr>
            </w:pPr>
            <w:r>
              <w:rPr>
                <w:rFonts w:cstheme="minorHAnsi"/>
                <w:sz w:val="20"/>
                <w:szCs w:val="20"/>
                <w:lang w:val="es-ES"/>
              </w:rPr>
              <w:t>MIDUVI</w:t>
            </w:r>
            <w:r w:rsidR="00943579">
              <w:rPr>
                <w:rFonts w:cstheme="minorHAnsi"/>
                <w:iCs/>
                <w:sz w:val="20"/>
                <w:szCs w:val="20"/>
              </w:rPr>
              <w:t xml:space="preserve"> y EPCI</w:t>
            </w:r>
          </w:p>
        </w:tc>
      </w:tr>
      <w:tr w:rsidR="00996A3E" w:rsidRPr="00FA0A88" w14:paraId="5A89F433" w14:textId="77777777" w:rsidTr="0152BA83">
        <w:trPr>
          <w:trHeight w:val="20"/>
        </w:trPr>
        <w:tc>
          <w:tcPr>
            <w:tcW w:w="14305" w:type="dxa"/>
            <w:gridSpan w:val="4"/>
            <w:shd w:val="clear" w:color="auto" w:fill="F4B083" w:themeFill="accent2" w:themeFillTint="99"/>
            <w:vAlign w:val="center"/>
          </w:tcPr>
          <w:p w14:paraId="5DEACD38" w14:textId="02FECDD1" w:rsidR="0007717E" w:rsidRDefault="00996A3E">
            <w:pPr>
              <w:keepLines/>
              <w:widowControl w:val="0"/>
              <w:rPr>
                <w:rFonts w:cstheme="minorHAnsi"/>
                <w:sz w:val="20"/>
                <w:szCs w:val="20"/>
              </w:rPr>
            </w:pPr>
            <w:r>
              <w:rPr>
                <w:b/>
                <w:sz w:val="20"/>
              </w:rPr>
              <w:t>FORTALECIMIENTO DE</w:t>
            </w:r>
            <w:r w:rsidR="00431CA9" w:rsidRPr="002A6A31">
              <w:rPr>
                <w:b/>
                <w:sz w:val="20"/>
              </w:rPr>
              <w:t xml:space="preserve"> LA CAPACIDAD</w:t>
            </w:r>
            <w:r>
              <w:rPr>
                <w:b/>
                <w:sz w:val="20"/>
              </w:rPr>
              <w:t xml:space="preserve"> </w:t>
            </w:r>
          </w:p>
        </w:tc>
      </w:tr>
      <w:tr w:rsidR="00996A3E" w:rsidRPr="00FA0A88" w14:paraId="64FFAA5C" w14:textId="77777777" w:rsidTr="0152BA83">
        <w:trPr>
          <w:trHeight w:val="20"/>
        </w:trPr>
        <w:tc>
          <w:tcPr>
            <w:tcW w:w="715" w:type="dxa"/>
            <w:vAlign w:val="center"/>
          </w:tcPr>
          <w:p w14:paraId="25E692E4" w14:textId="34F573A7" w:rsidR="0007717E" w:rsidRDefault="00996A3E" w:rsidP="002A6A31">
            <w:pPr>
              <w:keepLines/>
              <w:widowControl w:val="0"/>
              <w:jc w:val="center"/>
              <w:rPr>
                <w:rFonts w:cstheme="minorHAnsi"/>
                <w:sz w:val="20"/>
                <w:szCs w:val="20"/>
              </w:rPr>
            </w:pPr>
            <w:r>
              <w:rPr>
                <w:sz w:val="20"/>
              </w:rPr>
              <w:t>FC1</w:t>
            </w:r>
          </w:p>
        </w:tc>
        <w:tc>
          <w:tcPr>
            <w:tcW w:w="7470" w:type="dxa"/>
            <w:vAlign w:val="center"/>
          </w:tcPr>
          <w:p w14:paraId="199DF69E" w14:textId="64A3C793" w:rsidR="0007717E" w:rsidRPr="00581A9C" w:rsidRDefault="00CA0DBE">
            <w:pPr>
              <w:keepLines/>
              <w:widowControl w:val="0"/>
              <w:rPr>
                <w:sz w:val="20"/>
                <w:szCs w:val="20"/>
                <w:lang w:val="es-ES"/>
              </w:rPr>
            </w:pPr>
            <w:r w:rsidRPr="5885F500">
              <w:rPr>
                <w:sz w:val="20"/>
                <w:szCs w:val="20"/>
                <w:lang w:val="es-ES"/>
              </w:rPr>
              <w:t>Elaborar</w:t>
            </w:r>
            <w:r w:rsidR="00431CA9" w:rsidRPr="5885F500">
              <w:rPr>
                <w:sz w:val="20"/>
                <w:szCs w:val="20"/>
                <w:lang w:val="es-ES"/>
              </w:rPr>
              <w:t xml:space="preserve"> un </w:t>
            </w:r>
            <w:r w:rsidR="0093784F" w:rsidRPr="5885F500">
              <w:rPr>
                <w:sz w:val="20"/>
                <w:szCs w:val="20"/>
                <w:lang w:val="es-ES"/>
              </w:rPr>
              <w:t>P</w:t>
            </w:r>
            <w:r w:rsidR="00431CA9" w:rsidRPr="5885F500">
              <w:rPr>
                <w:sz w:val="20"/>
                <w:szCs w:val="20"/>
                <w:lang w:val="es-ES"/>
              </w:rPr>
              <w:t xml:space="preserve">lan de </w:t>
            </w:r>
            <w:r w:rsidR="0093784F" w:rsidRPr="5885F500">
              <w:rPr>
                <w:sz w:val="20"/>
                <w:szCs w:val="20"/>
                <w:lang w:val="es-ES"/>
              </w:rPr>
              <w:t>D</w:t>
            </w:r>
            <w:r w:rsidR="00431CA9" w:rsidRPr="5885F500">
              <w:rPr>
                <w:sz w:val="20"/>
                <w:szCs w:val="20"/>
                <w:lang w:val="es-ES"/>
              </w:rPr>
              <w:t xml:space="preserve">esarrollo de </w:t>
            </w:r>
            <w:r w:rsidR="0093784F" w:rsidRPr="5885F500">
              <w:rPr>
                <w:sz w:val="20"/>
                <w:szCs w:val="20"/>
                <w:lang w:val="es-ES"/>
              </w:rPr>
              <w:t>C</w:t>
            </w:r>
            <w:r w:rsidR="00431CA9" w:rsidRPr="5885F500">
              <w:rPr>
                <w:sz w:val="20"/>
                <w:szCs w:val="20"/>
                <w:lang w:val="es-ES"/>
              </w:rPr>
              <w:t xml:space="preserve">apacidades </w:t>
            </w:r>
            <w:r w:rsidR="0093784F" w:rsidRPr="5885F500">
              <w:rPr>
                <w:sz w:val="20"/>
                <w:szCs w:val="20"/>
                <w:lang w:val="es-ES"/>
              </w:rPr>
              <w:t xml:space="preserve">(PDC) </w:t>
            </w:r>
            <w:r w:rsidR="00431CA9" w:rsidRPr="5885F500">
              <w:rPr>
                <w:sz w:val="20"/>
                <w:szCs w:val="20"/>
                <w:lang w:val="es-ES"/>
              </w:rPr>
              <w:t xml:space="preserve">para garantizar una capacidad adecuada de la </w:t>
            </w:r>
            <w:r w:rsidR="00022435">
              <w:rPr>
                <w:sz w:val="20"/>
                <w:szCs w:val="20"/>
                <w:lang w:val="es-ES"/>
              </w:rPr>
              <w:t>UIP</w:t>
            </w:r>
            <w:r w:rsidR="00431CA9" w:rsidRPr="5885F500">
              <w:rPr>
                <w:sz w:val="20"/>
                <w:szCs w:val="20"/>
                <w:lang w:val="es-ES"/>
              </w:rPr>
              <w:t xml:space="preserve"> </w:t>
            </w:r>
            <w:r w:rsidR="00B9297A" w:rsidRPr="5885F500">
              <w:rPr>
                <w:sz w:val="20"/>
                <w:szCs w:val="20"/>
                <w:lang w:val="es-ES"/>
              </w:rPr>
              <w:t xml:space="preserve">y del </w:t>
            </w:r>
            <w:r w:rsidR="00D80128" w:rsidRPr="5885F500">
              <w:rPr>
                <w:sz w:val="20"/>
                <w:szCs w:val="20"/>
                <w:lang w:val="es-ES"/>
              </w:rPr>
              <w:t xml:space="preserve">personal del Proyecto (a nivel central y territorial) durante </w:t>
            </w:r>
            <w:r w:rsidR="00431CA9" w:rsidRPr="5885F500">
              <w:rPr>
                <w:sz w:val="20"/>
                <w:szCs w:val="20"/>
                <w:lang w:val="es-ES"/>
              </w:rPr>
              <w:t>la preparación y ejecución del Proyecto</w:t>
            </w:r>
            <w:r w:rsidR="00A33582" w:rsidRPr="5885F500">
              <w:rPr>
                <w:sz w:val="20"/>
                <w:szCs w:val="20"/>
                <w:lang w:val="es-ES"/>
              </w:rPr>
              <w:t>, dando prioridad a un sólido plan de formación para la U</w:t>
            </w:r>
            <w:r w:rsidR="000F62D6" w:rsidRPr="5885F500">
              <w:rPr>
                <w:sz w:val="20"/>
                <w:szCs w:val="20"/>
                <w:lang w:val="es-ES"/>
              </w:rPr>
              <w:t>G</w:t>
            </w:r>
            <w:r w:rsidR="00A33582" w:rsidRPr="5885F500">
              <w:rPr>
                <w:sz w:val="20"/>
                <w:szCs w:val="20"/>
                <w:lang w:val="es-ES"/>
              </w:rPr>
              <w:t xml:space="preserve">P con los correspondientes recursos centrados en el primer año de </w:t>
            </w:r>
            <w:r w:rsidR="00A33582" w:rsidRPr="5885F500">
              <w:rPr>
                <w:sz w:val="20"/>
                <w:szCs w:val="20"/>
                <w:lang w:val="es-EC"/>
              </w:rPr>
              <w:t xml:space="preserve">ejecución. </w:t>
            </w:r>
            <w:r w:rsidR="00431CA9" w:rsidRPr="5885F500">
              <w:rPr>
                <w:sz w:val="20"/>
                <w:szCs w:val="20"/>
                <w:lang w:val="es-EC"/>
              </w:rPr>
              <w:t xml:space="preserve">El </w:t>
            </w:r>
            <w:r w:rsidR="0093784F" w:rsidRPr="5885F500">
              <w:rPr>
                <w:sz w:val="20"/>
                <w:szCs w:val="20"/>
                <w:lang w:val="es-EC"/>
              </w:rPr>
              <w:t>PDC</w:t>
            </w:r>
            <w:r w:rsidR="00431CA9" w:rsidRPr="5885F500">
              <w:rPr>
                <w:sz w:val="20"/>
                <w:szCs w:val="20"/>
                <w:lang w:val="es-EC"/>
              </w:rPr>
              <w:t xml:space="preserve"> </w:t>
            </w:r>
            <w:r w:rsidR="5DDA42C7" w:rsidRPr="62DC3AC2">
              <w:rPr>
                <w:sz w:val="20"/>
                <w:szCs w:val="20"/>
                <w:lang w:val="es-EC"/>
              </w:rPr>
              <w:t xml:space="preserve">deberá </w:t>
            </w:r>
            <w:r w:rsidR="00431CA9" w:rsidRPr="62DC3AC2">
              <w:rPr>
                <w:sz w:val="20"/>
                <w:szCs w:val="20"/>
                <w:lang w:val="es-EC"/>
              </w:rPr>
              <w:t>incluir</w:t>
            </w:r>
            <w:r w:rsidR="00431CA9" w:rsidRPr="5885F500">
              <w:rPr>
                <w:sz w:val="20"/>
                <w:szCs w:val="20"/>
                <w:lang w:val="es-EC"/>
              </w:rPr>
              <w:t>, entre otras cosas, lo siguiente:</w:t>
            </w:r>
          </w:p>
          <w:p w14:paraId="19AD417A" w14:textId="77777777" w:rsidR="008A5D77" w:rsidRPr="00581A9C" w:rsidRDefault="008A5D77" w:rsidP="00A9426E">
            <w:pPr>
              <w:rPr>
                <w:rFonts w:cstheme="minorHAnsi"/>
                <w:sz w:val="20"/>
                <w:szCs w:val="20"/>
                <w:lang w:val="es-ES"/>
              </w:rPr>
            </w:pPr>
          </w:p>
          <w:p w14:paraId="5C0AD14E" w14:textId="205CC113" w:rsidR="0007717E" w:rsidRPr="00A05DA7" w:rsidRDefault="00431CA9" w:rsidP="002A6A31">
            <w:pPr>
              <w:pStyle w:val="ListParagraph"/>
              <w:keepLines/>
              <w:widowControl w:val="0"/>
              <w:numPr>
                <w:ilvl w:val="0"/>
                <w:numId w:val="41"/>
              </w:numPr>
              <w:jc w:val="left"/>
              <w:rPr>
                <w:rFonts w:cstheme="minorHAnsi"/>
                <w:sz w:val="20"/>
                <w:szCs w:val="20"/>
                <w:lang w:val="es-EC"/>
              </w:rPr>
            </w:pPr>
            <w:r w:rsidRPr="00A05DA7">
              <w:rPr>
                <w:rFonts w:cstheme="minorHAnsi"/>
                <w:sz w:val="20"/>
                <w:szCs w:val="20"/>
                <w:lang w:val="es-EC"/>
              </w:rPr>
              <w:t xml:space="preserve">Marco </w:t>
            </w:r>
            <w:r w:rsidR="00DC5A50" w:rsidRPr="00A05DA7">
              <w:rPr>
                <w:rFonts w:cstheme="minorHAnsi"/>
                <w:sz w:val="20"/>
                <w:szCs w:val="20"/>
                <w:lang w:val="es-EC"/>
              </w:rPr>
              <w:t>Ambiental</w:t>
            </w:r>
            <w:r w:rsidRPr="00A05DA7">
              <w:rPr>
                <w:rFonts w:cstheme="minorHAnsi"/>
                <w:sz w:val="20"/>
                <w:szCs w:val="20"/>
                <w:lang w:val="es-EC"/>
              </w:rPr>
              <w:t xml:space="preserve"> y </w:t>
            </w:r>
            <w:r w:rsidR="00DC5A50" w:rsidRPr="00A05DA7">
              <w:rPr>
                <w:rFonts w:cstheme="minorHAnsi"/>
                <w:sz w:val="20"/>
                <w:szCs w:val="20"/>
                <w:lang w:val="es-EC"/>
              </w:rPr>
              <w:t>S</w:t>
            </w:r>
            <w:r w:rsidRPr="00A05DA7">
              <w:rPr>
                <w:rFonts w:cstheme="minorHAnsi"/>
                <w:sz w:val="20"/>
                <w:szCs w:val="20"/>
                <w:lang w:val="es-EC"/>
              </w:rPr>
              <w:t>ocial</w:t>
            </w:r>
            <w:r w:rsidR="00A05DA7" w:rsidRPr="00A05DA7">
              <w:rPr>
                <w:rFonts w:cstheme="minorHAnsi"/>
                <w:sz w:val="20"/>
                <w:szCs w:val="20"/>
                <w:lang w:val="es-EC"/>
              </w:rPr>
              <w:t xml:space="preserve"> d</w:t>
            </w:r>
            <w:r w:rsidR="00A05DA7">
              <w:rPr>
                <w:rFonts w:cstheme="minorHAnsi"/>
                <w:sz w:val="20"/>
                <w:szCs w:val="20"/>
                <w:lang w:val="es-EC"/>
              </w:rPr>
              <w:t>el Banco Mundial</w:t>
            </w:r>
          </w:p>
          <w:p w14:paraId="260C893C" w14:textId="13682812" w:rsidR="0007717E" w:rsidRPr="00F650F5" w:rsidRDefault="00431CA9">
            <w:pPr>
              <w:pStyle w:val="ListParagraph"/>
              <w:keepLines/>
              <w:widowControl w:val="0"/>
              <w:numPr>
                <w:ilvl w:val="0"/>
                <w:numId w:val="41"/>
              </w:numPr>
              <w:jc w:val="left"/>
              <w:rPr>
                <w:rFonts w:cstheme="minorHAnsi"/>
                <w:sz w:val="20"/>
                <w:szCs w:val="20"/>
                <w:lang w:val="es-ES"/>
              </w:rPr>
            </w:pPr>
            <w:r w:rsidRPr="00F650F5">
              <w:rPr>
                <w:rFonts w:cstheme="minorHAnsi"/>
                <w:sz w:val="20"/>
                <w:szCs w:val="20"/>
                <w:lang w:val="es-ES"/>
              </w:rPr>
              <w:t>Preparación</w:t>
            </w:r>
            <w:r w:rsidR="009E1239">
              <w:rPr>
                <w:rFonts w:cstheme="minorHAnsi"/>
                <w:sz w:val="20"/>
                <w:szCs w:val="20"/>
                <w:lang w:val="es-ES"/>
              </w:rPr>
              <w:t xml:space="preserve"> </w:t>
            </w:r>
            <w:r w:rsidR="009E1239" w:rsidRPr="009E1239">
              <w:rPr>
                <w:rFonts w:cstheme="minorHAnsi"/>
                <w:sz w:val="20"/>
                <w:szCs w:val="20"/>
                <w:lang w:val="es-ES"/>
              </w:rPr>
              <w:t>e implementaci</w:t>
            </w:r>
            <w:r w:rsidR="00CB6625">
              <w:rPr>
                <w:rFonts w:cstheme="minorHAnsi"/>
                <w:sz w:val="20"/>
                <w:szCs w:val="20"/>
                <w:lang w:val="es-ES"/>
              </w:rPr>
              <w:t>ó</w:t>
            </w:r>
            <w:r w:rsidR="009E1239" w:rsidRPr="009E1239">
              <w:rPr>
                <w:rFonts w:cstheme="minorHAnsi"/>
                <w:sz w:val="20"/>
                <w:szCs w:val="20"/>
                <w:lang w:val="es-ES"/>
              </w:rPr>
              <w:t>n</w:t>
            </w:r>
            <w:r w:rsidRPr="00F650F5">
              <w:rPr>
                <w:rFonts w:cstheme="minorHAnsi"/>
                <w:sz w:val="20"/>
                <w:szCs w:val="20"/>
                <w:lang w:val="es-ES"/>
              </w:rPr>
              <w:t xml:space="preserve"> de los instrumentos ambientales </w:t>
            </w:r>
            <w:r w:rsidR="00842464" w:rsidRPr="00F650F5">
              <w:rPr>
                <w:rFonts w:cstheme="minorHAnsi"/>
                <w:sz w:val="20"/>
                <w:szCs w:val="20"/>
                <w:lang w:val="es-ES"/>
              </w:rPr>
              <w:t xml:space="preserve">y sociales de </w:t>
            </w:r>
            <w:r w:rsidRPr="00F650F5">
              <w:rPr>
                <w:rFonts w:cstheme="minorHAnsi"/>
                <w:sz w:val="20"/>
                <w:szCs w:val="20"/>
                <w:lang w:val="es-ES"/>
              </w:rPr>
              <w:t xml:space="preserve">acuerdo con los </w:t>
            </w:r>
            <w:r w:rsidR="004609C9">
              <w:rPr>
                <w:rFonts w:cstheme="minorHAnsi"/>
                <w:sz w:val="20"/>
                <w:szCs w:val="20"/>
                <w:lang w:val="es-ES"/>
              </w:rPr>
              <w:t xml:space="preserve">EAS </w:t>
            </w:r>
            <w:r w:rsidRPr="00F650F5">
              <w:rPr>
                <w:rFonts w:cstheme="minorHAnsi"/>
                <w:sz w:val="20"/>
                <w:szCs w:val="20"/>
                <w:lang w:val="es-ES"/>
              </w:rPr>
              <w:t>pertinentes (</w:t>
            </w:r>
            <w:r w:rsidR="004609C9">
              <w:rPr>
                <w:rFonts w:cstheme="minorHAnsi"/>
                <w:sz w:val="20"/>
                <w:szCs w:val="20"/>
                <w:lang w:val="es-ES"/>
              </w:rPr>
              <w:t>MGAS</w:t>
            </w:r>
            <w:r w:rsidRPr="00F650F5">
              <w:rPr>
                <w:rFonts w:cstheme="minorHAnsi"/>
                <w:sz w:val="20"/>
                <w:szCs w:val="20"/>
                <w:lang w:val="es-ES"/>
              </w:rPr>
              <w:t xml:space="preserve">, </w:t>
            </w:r>
            <w:proofErr w:type="spellStart"/>
            <w:r w:rsidR="004609C9">
              <w:rPr>
                <w:rFonts w:cstheme="minorHAnsi"/>
                <w:sz w:val="20"/>
                <w:szCs w:val="20"/>
                <w:lang w:val="es-ES"/>
              </w:rPr>
              <w:t>PGAS</w:t>
            </w:r>
            <w:r w:rsidR="00B968B0">
              <w:rPr>
                <w:rFonts w:cstheme="minorHAnsi"/>
                <w:sz w:val="20"/>
                <w:szCs w:val="20"/>
                <w:lang w:val="es-ES"/>
              </w:rPr>
              <w:t>s</w:t>
            </w:r>
            <w:proofErr w:type="spellEnd"/>
            <w:r w:rsidRPr="00F650F5">
              <w:rPr>
                <w:rFonts w:cstheme="minorHAnsi"/>
                <w:sz w:val="20"/>
                <w:szCs w:val="20"/>
                <w:lang w:val="es-ES"/>
              </w:rPr>
              <w:t xml:space="preserve">, </w:t>
            </w:r>
            <w:r w:rsidR="004609C9">
              <w:rPr>
                <w:rFonts w:cstheme="minorHAnsi"/>
                <w:sz w:val="20"/>
                <w:szCs w:val="20"/>
                <w:lang w:val="es-ES"/>
              </w:rPr>
              <w:t>PPPI</w:t>
            </w:r>
            <w:r w:rsidRPr="00F650F5">
              <w:rPr>
                <w:rFonts w:cstheme="minorHAnsi"/>
                <w:sz w:val="20"/>
                <w:szCs w:val="20"/>
                <w:lang w:val="es-ES"/>
              </w:rPr>
              <w:t xml:space="preserve">, </w:t>
            </w:r>
            <w:r w:rsidR="00B76D39">
              <w:rPr>
                <w:rFonts w:cstheme="minorHAnsi"/>
                <w:sz w:val="20"/>
                <w:szCs w:val="20"/>
                <w:lang w:val="es-ES"/>
              </w:rPr>
              <w:t>MPPI</w:t>
            </w:r>
            <w:r w:rsidRPr="00F650F5">
              <w:rPr>
                <w:rFonts w:cstheme="minorHAnsi"/>
                <w:sz w:val="20"/>
                <w:szCs w:val="20"/>
                <w:lang w:val="es-ES"/>
              </w:rPr>
              <w:t xml:space="preserve">, </w:t>
            </w:r>
            <w:r w:rsidR="00B76D39">
              <w:rPr>
                <w:rFonts w:cstheme="minorHAnsi"/>
                <w:sz w:val="20"/>
                <w:szCs w:val="20"/>
                <w:lang w:val="es-ES"/>
              </w:rPr>
              <w:t>PRMS</w:t>
            </w:r>
            <w:r w:rsidRPr="00F650F5">
              <w:rPr>
                <w:rFonts w:cstheme="minorHAnsi"/>
                <w:sz w:val="20"/>
                <w:szCs w:val="20"/>
                <w:lang w:val="es-ES"/>
              </w:rPr>
              <w:t xml:space="preserve">, </w:t>
            </w:r>
            <w:r w:rsidR="005B2BA9">
              <w:rPr>
                <w:rFonts w:cstheme="minorHAnsi"/>
                <w:sz w:val="20"/>
                <w:szCs w:val="20"/>
                <w:lang w:val="es-ES"/>
              </w:rPr>
              <w:t>PGMO</w:t>
            </w:r>
            <w:r w:rsidRPr="00F650F5">
              <w:rPr>
                <w:rFonts w:cstheme="minorHAnsi"/>
                <w:sz w:val="20"/>
                <w:szCs w:val="20"/>
                <w:lang w:val="es-ES"/>
              </w:rPr>
              <w:t>)</w:t>
            </w:r>
          </w:p>
          <w:p w14:paraId="49F98BDA" w14:textId="16D7A298" w:rsidR="0007717E" w:rsidRPr="00F650F5" w:rsidRDefault="00431CA9">
            <w:pPr>
              <w:pStyle w:val="ListParagraph"/>
              <w:keepLines/>
              <w:widowControl w:val="0"/>
              <w:numPr>
                <w:ilvl w:val="0"/>
                <w:numId w:val="41"/>
              </w:numPr>
              <w:jc w:val="left"/>
              <w:rPr>
                <w:rFonts w:cstheme="minorHAnsi"/>
                <w:sz w:val="20"/>
                <w:szCs w:val="20"/>
                <w:lang w:val="es-ES"/>
              </w:rPr>
            </w:pPr>
            <w:r w:rsidRPr="00F650F5">
              <w:rPr>
                <w:rFonts w:cstheme="minorHAnsi"/>
                <w:sz w:val="20"/>
                <w:szCs w:val="20"/>
                <w:lang w:val="es-ES"/>
              </w:rPr>
              <w:t xml:space="preserve">Evaluaciones ambientales y sociales según el </w:t>
            </w:r>
            <w:r w:rsidR="00C13C62">
              <w:rPr>
                <w:rFonts w:cstheme="minorHAnsi"/>
                <w:sz w:val="20"/>
                <w:szCs w:val="20"/>
                <w:lang w:val="es-ES"/>
              </w:rPr>
              <w:t>MAS</w:t>
            </w:r>
            <w:r w:rsidRPr="00F650F5">
              <w:rPr>
                <w:rFonts w:cstheme="minorHAnsi"/>
                <w:sz w:val="20"/>
                <w:szCs w:val="20"/>
                <w:lang w:val="es-ES"/>
              </w:rPr>
              <w:t xml:space="preserve"> y la legislación local</w:t>
            </w:r>
          </w:p>
          <w:p w14:paraId="057707DC" w14:textId="77777777" w:rsidR="0007717E" w:rsidRPr="00955D0D" w:rsidRDefault="00431CA9">
            <w:pPr>
              <w:pStyle w:val="ListParagraph"/>
              <w:keepLines/>
              <w:widowControl w:val="0"/>
              <w:numPr>
                <w:ilvl w:val="0"/>
                <w:numId w:val="41"/>
              </w:numPr>
              <w:jc w:val="left"/>
              <w:rPr>
                <w:sz w:val="20"/>
                <w:lang w:val="es-EC"/>
              </w:rPr>
            </w:pPr>
            <w:r w:rsidRPr="00955D0D">
              <w:rPr>
                <w:sz w:val="20"/>
                <w:lang w:val="es-EC"/>
              </w:rPr>
              <w:t>Gestión de incidentes y accidentes</w:t>
            </w:r>
          </w:p>
          <w:p w14:paraId="42753859" w14:textId="77777777" w:rsidR="0007717E" w:rsidRPr="00F650F5" w:rsidRDefault="00431CA9">
            <w:pPr>
              <w:pStyle w:val="ListParagraph"/>
              <w:keepLines/>
              <w:widowControl w:val="0"/>
              <w:numPr>
                <w:ilvl w:val="0"/>
                <w:numId w:val="41"/>
              </w:numPr>
              <w:jc w:val="left"/>
              <w:rPr>
                <w:rFonts w:cstheme="minorHAnsi"/>
                <w:sz w:val="20"/>
                <w:szCs w:val="20"/>
                <w:lang w:val="es-ES"/>
              </w:rPr>
            </w:pPr>
            <w:r w:rsidRPr="00F650F5">
              <w:rPr>
                <w:rFonts w:cstheme="minorHAnsi"/>
                <w:sz w:val="20"/>
                <w:szCs w:val="20"/>
                <w:lang w:val="es-ES"/>
              </w:rPr>
              <w:t>Periodicidad y elaboración de los informes A&amp;S</w:t>
            </w:r>
          </w:p>
          <w:p w14:paraId="25FF755E" w14:textId="5280D69C" w:rsidR="0007717E" w:rsidRPr="002A6A31" w:rsidRDefault="00431CA9" w:rsidP="002A6A31">
            <w:pPr>
              <w:pStyle w:val="ListParagraph"/>
              <w:keepLines/>
              <w:widowControl w:val="0"/>
              <w:numPr>
                <w:ilvl w:val="0"/>
                <w:numId w:val="41"/>
              </w:numPr>
              <w:jc w:val="left"/>
              <w:rPr>
                <w:sz w:val="20"/>
                <w:lang w:val="es-ES"/>
              </w:rPr>
            </w:pPr>
            <w:r w:rsidRPr="00F650F5">
              <w:rPr>
                <w:rFonts w:cstheme="minorHAnsi"/>
                <w:sz w:val="20"/>
                <w:szCs w:val="20"/>
                <w:lang w:val="es-ES"/>
              </w:rPr>
              <w:t xml:space="preserve">Abordar la </w:t>
            </w:r>
            <w:r w:rsidRPr="002A6A31">
              <w:rPr>
                <w:sz w:val="20"/>
                <w:lang w:val="es-ES"/>
              </w:rPr>
              <w:t xml:space="preserve">salud y </w:t>
            </w:r>
            <w:r w:rsidRPr="00F650F5">
              <w:rPr>
                <w:rFonts w:cstheme="minorHAnsi"/>
                <w:sz w:val="20"/>
                <w:szCs w:val="20"/>
                <w:lang w:val="es-ES"/>
              </w:rPr>
              <w:t xml:space="preserve">la </w:t>
            </w:r>
            <w:r w:rsidRPr="002A6A31">
              <w:rPr>
                <w:sz w:val="20"/>
                <w:lang w:val="es-ES"/>
              </w:rPr>
              <w:t>seguridad de la comunidad</w:t>
            </w:r>
            <w:r w:rsidRPr="00F650F5">
              <w:rPr>
                <w:rFonts w:cstheme="minorHAnsi"/>
                <w:sz w:val="20"/>
                <w:szCs w:val="20"/>
                <w:lang w:val="es-ES"/>
              </w:rPr>
              <w:t xml:space="preserve"> según la E</w:t>
            </w:r>
            <w:r w:rsidR="000A4804">
              <w:rPr>
                <w:rFonts w:cstheme="minorHAnsi"/>
                <w:sz w:val="20"/>
                <w:szCs w:val="20"/>
                <w:lang w:val="es-ES"/>
              </w:rPr>
              <w:t>A</w:t>
            </w:r>
            <w:r w:rsidR="00C13C62">
              <w:rPr>
                <w:rFonts w:cstheme="minorHAnsi"/>
                <w:sz w:val="20"/>
                <w:szCs w:val="20"/>
                <w:lang w:val="es-ES"/>
              </w:rPr>
              <w:t>S</w:t>
            </w:r>
            <w:r w:rsidRPr="00F650F5">
              <w:rPr>
                <w:rFonts w:cstheme="minorHAnsi"/>
                <w:sz w:val="20"/>
                <w:szCs w:val="20"/>
                <w:lang w:val="es-ES"/>
              </w:rPr>
              <w:t>4</w:t>
            </w:r>
          </w:p>
        </w:tc>
        <w:tc>
          <w:tcPr>
            <w:tcW w:w="3510" w:type="dxa"/>
            <w:vAlign w:val="center"/>
          </w:tcPr>
          <w:p w14:paraId="5446521E" w14:textId="63430AD6" w:rsidR="0007717E" w:rsidRPr="002A6A31" w:rsidRDefault="00431CA9">
            <w:pPr>
              <w:keepLines/>
              <w:widowControl w:val="0"/>
              <w:rPr>
                <w:i/>
                <w:sz w:val="20"/>
                <w:szCs w:val="20"/>
                <w:lang w:val="es-ES"/>
              </w:rPr>
            </w:pPr>
            <w:r w:rsidRPr="125BDCBF">
              <w:rPr>
                <w:sz w:val="20"/>
                <w:szCs w:val="20"/>
                <w:lang w:val="es-ES"/>
              </w:rPr>
              <w:t xml:space="preserve">Tan pronto como sea posible durante la preparación del proyecto </w:t>
            </w:r>
            <w:proofErr w:type="gramStart"/>
            <w:r w:rsidRPr="125BDCBF">
              <w:rPr>
                <w:sz w:val="20"/>
                <w:szCs w:val="20"/>
                <w:lang w:val="es-ES"/>
              </w:rPr>
              <w:t xml:space="preserve">y </w:t>
            </w:r>
            <w:r w:rsidRPr="125BDCBF">
              <w:rPr>
                <w:rFonts w:ascii="Calibri" w:eastAsia="Calibri" w:hAnsi="Calibri" w:cs="Calibri"/>
                <w:sz w:val="20"/>
                <w:szCs w:val="20"/>
                <w:lang w:val="es"/>
              </w:rPr>
              <w:t xml:space="preserve"> </w:t>
            </w:r>
            <w:r w:rsidR="219DBC8D" w:rsidRPr="125BDCBF">
              <w:rPr>
                <w:rFonts w:ascii="Calibri" w:eastAsia="Calibri" w:hAnsi="Calibri" w:cs="Calibri"/>
                <w:sz w:val="20"/>
                <w:szCs w:val="20"/>
                <w:lang w:val="es"/>
              </w:rPr>
              <w:t>deberá</w:t>
            </w:r>
            <w:proofErr w:type="gramEnd"/>
            <w:r w:rsidR="219DBC8D" w:rsidRPr="125BDCBF">
              <w:rPr>
                <w:rFonts w:ascii="Calibri" w:eastAsia="Calibri" w:hAnsi="Calibri" w:cs="Calibri"/>
                <w:sz w:val="20"/>
                <w:szCs w:val="20"/>
                <w:lang w:val="es"/>
              </w:rPr>
              <w:t xml:space="preserve"> ser </w:t>
            </w:r>
            <w:r w:rsidR="00CA35E2" w:rsidRPr="125BDCBF">
              <w:rPr>
                <w:rFonts w:ascii="Calibri" w:eastAsia="Calibri" w:hAnsi="Calibri" w:cs="Calibri"/>
                <w:sz w:val="20"/>
                <w:szCs w:val="20"/>
                <w:lang w:val="es"/>
              </w:rPr>
              <w:t>adoptado a</w:t>
            </w:r>
            <w:r w:rsidR="219DBC8D" w:rsidRPr="125BDCBF">
              <w:rPr>
                <w:rFonts w:ascii="Calibri" w:eastAsia="Calibri" w:hAnsi="Calibri" w:cs="Calibri"/>
                <w:sz w:val="20"/>
                <w:szCs w:val="20"/>
                <w:lang w:val="es"/>
              </w:rPr>
              <w:t xml:space="preserve"> más tardar </w:t>
            </w:r>
            <w:r w:rsidR="004A0F1F">
              <w:rPr>
                <w:rFonts w:ascii="Calibri" w:eastAsia="Calibri" w:hAnsi="Calibri" w:cs="Calibri"/>
                <w:sz w:val="20"/>
                <w:szCs w:val="20"/>
                <w:lang w:val="es"/>
              </w:rPr>
              <w:t>90</w:t>
            </w:r>
            <w:r w:rsidR="219DBC8D" w:rsidRPr="125BDCBF">
              <w:rPr>
                <w:rFonts w:ascii="Calibri" w:eastAsia="Calibri" w:hAnsi="Calibri" w:cs="Calibri"/>
                <w:sz w:val="20"/>
                <w:szCs w:val="20"/>
                <w:lang w:val="es"/>
              </w:rPr>
              <w:t xml:space="preserve"> días después</w:t>
            </w:r>
            <w:r w:rsidRPr="125BDCBF">
              <w:rPr>
                <w:sz w:val="20"/>
                <w:szCs w:val="20"/>
                <w:lang w:val="es-ES"/>
              </w:rPr>
              <w:t xml:space="preserve"> de la </w:t>
            </w:r>
            <w:r w:rsidR="005749E8" w:rsidRPr="125BDCBF">
              <w:rPr>
                <w:sz w:val="20"/>
                <w:szCs w:val="20"/>
                <w:lang w:val="es-ES"/>
              </w:rPr>
              <w:t>Fecha de Efectividad</w:t>
            </w:r>
            <w:r w:rsidRPr="125BDCBF">
              <w:rPr>
                <w:sz w:val="20"/>
                <w:szCs w:val="20"/>
                <w:lang w:val="es-ES"/>
              </w:rPr>
              <w:t xml:space="preserve"> del proyecto.</w:t>
            </w:r>
          </w:p>
        </w:tc>
        <w:tc>
          <w:tcPr>
            <w:tcW w:w="2610" w:type="dxa"/>
            <w:vAlign w:val="center"/>
          </w:tcPr>
          <w:p w14:paraId="28C920DE" w14:textId="1D53926A" w:rsidR="0007717E" w:rsidRDefault="00431CA9">
            <w:pPr>
              <w:keepLines/>
              <w:widowControl w:val="0"/>
              <w:rPr>
                <w:rFonts w:cstheme="minorHAnsi"/>
                <w:sz w:val="20"/>
                <w:szCs w:val="20"/>
              </w:rPr>
            </w:pPr>
            <w:r>
              <w:rPr>
                <w:rFonts w:cstheme="minorHAnsi"/>
                <w:iCs/>
                <w:sz w:val="20"/>
                <w:szCs w:val="20"/>
              </w:rPr>
              <w:t>MIDUVI</w:t>
            </w:r>
            <w:r w:rsidR="00943579">
              <w:rPr>
                <w:rFonts w:cstheme="minorHAnsi"/>
                <w:iCs/>
                <w:sz w:val="20"/>
                <w:szCs w:val="20"/>
              </w:rPr>
              <w:t xml:space="preserve"> [y EPCI?]</w:t>
            </w:r>
          </w:p>
        </w:tc>
      </w:tr>
      <w:tr w:rsidR="00231D02" w:rsidRPr="00FA0A88" w14:paraId="3E3BD564" w14:textId="77777777" w:rsidTr="0152BA83">
        <w:trPr>
          <w:trHeight w:val="20"/>
        </w:trPr>
        <w:tc>
          <w:tcPr>
            <w:tcW w:w="715" w:type="dxa"/>
            <w:vAlign w:val="center"/>
          </w:tcPr>
          <w:p w14:paraId="46FEA191" w14:textId="33B5F092" w:rsidR="00231D02" w:rsidRDefault="00BA1423" w:rsidP="00231D02">
            <w:pPr>
              <w:keepLines/>
              <w:widowControl w:val="0"/>
              <w:rPr>
                <w:rFonts w:cstheme="minorHAnsi"/>
                <w:sz w:val="20"/>
                <w:szCs w:val="20"/>
              </w:rPr>
            </w:pPr>
            <w:r>
              <w:rPr>
                <w:rFonts w:cstheme="minorHAnsi"/>
                <w:sz w:val="20"/>
                <w:szCs w:val="20"/>
              </w:rPr>
              <w:t>FC2</w:t>
            </w:r>
          </w:p>
        </w:tc>
        <w:tc>
          <w:tcPr>
            <w:tcW w:w="7470" w:type="dxa"/>
            <w:vAlign w:val="center"/>
          </w:tcPr>
          <w:p w14:paraId="31890501" w14:textId="65DAD8F8" w:rsidR="00231D02" w:rsidRPr="002A6A31" w:rsidRDefault="00231D02" w:rsidP="00231D02">
            <w:pPr>
              <w:rPr>
                <w:b/>
                <w:lang w:val="es-ES"/>
              </w:rPr>
            </w:pPr>
            <w:r w:rsidRPr="00F650F5">
              <w:rPr>
                <w:rFonts w:cstheme="minorHAnsi"/>
                <w:sz w:val="20"/>
                <w:szCs w:val="20"/>
                <w:lang w:val="es-ES"/>
              </w:rPr>
              <w:t>Impartir formación</w:t>
            </w:r>
            <w:r w:rsidRPr="002A6A31">
              <w:rPr>
                <w:sz w:val="20"/>
                <w:lang w:val="es-ES"/>
              </w:rPr>
              <w:t xml:space="preserve"> a los trabajadores del Proyecto sobre salud y seguridad </w:t>
            </w:r>
            <w:r w:rsidRPr="00F650F5">
              <w:rPr>
                <w:rFonts w:cstheme="minorHAnsi"/>
                <w:sz w:val="20"/>
                <w:szCs w:val="20"/>
                <w:lang w:val="es-ES"/>
              </w:rPr>
              <w:t>en el trabajo,</w:t>
            </w:r>
            <w:r w:rsidRPr="002A6A31">
              <w:rPr>
                <w:sz w:val="20"/>
                <w:lang w:val="es-ES"/>
              </w:rPr>
              <w:t xml:space="preserve"> mecanismos de prevención, preparación y respuesta ante </w:t>
            </w:r>
            <w:r w:rsidRPr="00F650F5">
              <w:rPr>
                <w:rFonts w:cstheme="minorHAnsi"/>
                <w:sz w:val="20"/>
                <w:szCs w:val="20"/>
                <w:lang w:val="es-ES"/>
              </w:rPr>
              <w:t>emergencias, códigos</w:t>
            </w:r>
            <w:r w:rsidRPr="002A6A31">
              <w:rPr>
                <w:sz w:val="20"/>
                <w:lang w:val="es-ES"/>
              </w:rPr>
              <w:t xml:space="preserve"> de </w:t>
            </w:r>
            <w:r w:rsidRPr="00F650F5">
              <w:rPr>
                <w:rFonts w:cstheme="minorHAnsi"/>
                <w:sz w:val="20"/>
                <w:szCs w:val="20"/>
                <w:lang w:val="es-ES"/>
              </w:rPr>
              <w:lastRenderedPageBreak/>
              <w:t>conducta establecidos en los PGA</w:t>
            </w:r>
            <w:r>
              <w:rPr>
                <w:rFonts w:cstheme="minorHAnsi"/>
                <w:sz w:val="20"/>
                <w:szCs w:val="20"/>
                <w:lang w:val="es-ES"/>
              </w:rPr>
              <w:t>S</w:t>
            </w:r>
            <w:r w:rsidRPr="00F650F5">
              <w:rPr>
                <w:rFonts w:cstheme="minorHAnsi"/>
                <w:sz w:val="20"/>
                <w:szCs w:val="20"/>
                <w:lang w:val="es-ES"/>
              </w:rPr>
              <w:t xml:space="preserve"> y mecanismos de reclamación indicados en el PPP</w:t>
            </w:r>
            <w:r w:rsidR="00C13C62">
              <w:rPr>
                <w:rFonts w:cstheme="minorHAnsi"/>
                <w:sz w:val="20"/>
                <w:szCs w:val="20"/>
                <w:lang w:val="es-ES"/>
              </w:rPr>
              <w:t>I</w:t>
            </w:r>
            <w:r w:rsidRPr="00F650F5">
              <w:rPr>
                <w:rFonts w:cstheme="minorHAnsi"/>
                <w:sz w:val="20"/>
                <w:szCs w:val="20"/>
                <w:lang w:val="es-ES"/>
              </w:rPr>
              <w:t xml:space="preserve">, tal y como se indica en el </w:t>
            </w:r>
            <w:r>
              <w:rPr>
                <w:rFonts w:cstheme="minorHAnsi"/>
                <w:sz w:val="20"/>
                <w:szCs w:val="20"/>
                <w:lang w:val="es-ES"/>
              </w:rPr>
              <w:t>MGAS</w:t>
            </w:r>
            <w:r w:rsidRPr="00F650F5">
              <w:rPr>
                <w:rFonts w:cstheme="minorHAnsi"/>
                <w:sz w:val="20"/>
                <w:szCs w:val="20"/>
                <w:lang w:val="es-ES"/>
              </w:rPr>
              <w:t>.</w:t>
            </w:r>
          </w:p>
        </w:tc>
        <w:tc>
          <w:tcPr>
            <w:tcW w:w="3510" w:type="dxa"/>
            <w:vAlign w:val="center"/>
          </w:tcPr>
          <w:p w14:paraId="7091BC38" w14:textId="277DD60E" w:rsidR="00231D02" w:rsidRPr="002A6A31" w:rsidRDefault="00A05DA7" w:rsidP="00231D02">
            <w:pPr>
              <w:keepLines/>
              <w:widowControl w:val="0"/>
              <w:rPr>
                <w:i/>
                <w:sz w:val="20"/>
                <w:lang w:val="es-ES"/>
              </w:rPr>
            </w:pPr>
            <w:r>
              <w:rPr>
                <w:rFonts w:cstheme="minorHAnsi"/>
                <w:sz w:val="20"/>
                <w:szCs w:val="20"/>
                <w:lang w:val="es-ES"/>
              </w:rPr>
              <w:lastRenderedPageBreak/>
              <w:t>Dentro de los plazos especificados en el MGAS.</w:t>
            </w:r>
          </w:p>
        </w:tc>
        <w:tc>
          <w:tcPr>
            <w:tcW w:w="2610" w:type="dxa"/>
            <w:vAlign w:val="center"/>
          </w:tcPr>
          <w:p w14:paraId="21EEADC7" w14:textId="4EE67B68" w:rsidR="00231D02" w:rsidRDefault="00231D02" w:rsidP="00231D02">
            <w:pPr>
              <w:keepLines/>
              <w:widowControl w:val="0"/>
              <w:rPr>
                <w:rFonts w:cstheme="minorHAnsi"/>
                <w:sz w:val="20"/>
                <w:szCs w:val="20"/>
              </w:rPr>
            </w:pPr>
            <w:r>
              <w:rPr>
                <w:rFonts w:cstheme="minorHAnsi"/>
                <w:iCs/>
                <w:sz w:val="20"/>
                <w:szCs w:val="20"/>
              </w:rPr>
              <w:t>MIDUVI</w:t>
            </w:r>
            <w:r w:rsidR="00674F20">
              <w:rPr>
                <w:rFonts w:cstheme="minorHAnsi"/>
                <w:iCs/>
                <w:sz w:val="20"/>
                <w:szCs w:val="20"/>
              </w:rPr>
              <w:t xml:space="preserve"> y EPCI</w:t>
            </w:r>
          </w:p>
        </w:tc>
      </w:tr>
    </w:tbl>
    <w:p w14:paraId="369BBEA1" w14:textId="5FE01B77" w:rsidR="007C5D74" w:rsidRPr="00FA0A88" w:rsidRDefault="007C5D74" w:rsidP="00A9426E">
      <w:pPr>
        <w:rPr>
          <w:sz w:val="4"/>
          <w:szCs w:val="4"/>
        </w:rPr>
      </w:pPr>
    </w:p>
    <w:p w14:paraId="239CB251" w14:textId="4BAD09A6" w:rsidR="007C5D74" w:rsidRPr="00FA0A88" w:rsidRDefault="007C5D74" w:rsidP="00A9426E">
      <w:pPr>
        <w:rPr>
          <w:sz w:val="4"/>
          <w:szCs w:val="4"/>
        </w:rPr>
      </w:pPr>
    </w:p>
    <w:p w14:paraId="67532740" w14:textId="77777777" w:rsidR="00701091" w:rsidRDefault="00701091" w:rsidP="00A9426E"/>
    <w:sectPr w:rsidR="00701091" w:rsidSect="00E7510E">
      <w:headerReference w:type="even" r:id="rId19"/>
      <w:headerReference w:type="default" r:id="rId20"/>
      <w:footerReference w:type="default" r:id="rId21"/>
      <w:headerReference w:type="firs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8CF2" w14:textId="77777777" w:rsidR="006C5815" w:rsidRDefault="006C5815" w:rsidP="00E35CB2">
      <w:r>
        <w:separator/>
      </w:r>
    </w:p>
    <w:p w14:paraId="08EFDB43" w14:textId="77777777" w:rsidR="006C5815" w:rsidRDefault="006C5815"/>
    <w:p w14:paraId="74BB476B" w14:textId="77777777" w:rsidR="006C5815" w:rsidRDefault="006C5815"/>
    <w:p w14:paraId="4FAFC8E9" w14:textId="77777777" w:rsidR="006C5815" w:rsidRDefault="006C5815"/>
    <w:p w14:paraId="25BB61FF" w14:textId="77777777" w:rsidR="006C5815" w:rsidRDefault="006C5815"/>
  </w:endnote>
  <w:endnote w:type="continuationSeparator" w:id="0">
    <w:p w14:paraId="63165D8A" w14:textId="77777777" w:rsidR="006C5815" w:rsidRDefault="006C5815" w:rsidP="00E35CB2">
      <w:r>
        <w:continuationSeparator/>
      </w:r>
    </w:p>
    <w:p w14:paraId="6C0F5DA2" w14:textId="77777777" w:rsidR="006C5815" w:rsidRDefault="006C5815"/>
    <w:p w14:paraId="2487FC46" w14:textId="77777777" w:rsidR="006C5815" w:rsidRDefault="006C5815"/>
    <w:p w14:paraId="0FE5DCFA" w14:textId="77777777" w:rsidR="006C5815" w:rsidRDefault="006C5815"/>
    <w:p w14:paraId="005B2A9B" w14:textId="77777777" w:rsidR="006C5815" w:rsidRDefault="006C5815"/>
  </w:endnote>
  <w:endnote w:type="continuationNotice" w:id="1">
    <w:p w14:paraId="380D42EB" w14:textId="77777777" w:rsidR="006C5815" w:rsidRDefault="006C5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BDC7" w14:textId="77777777" w:rsidR="00431CA9" w:rsidRDefault="00431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4C5C3E" w14:textId="0737AF07" w:rsidR="0007717E" w:rsidRDefault="00431CA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Pr>
            <w:color w:val="7F7F7F" w:themeColor="background1" w:themeShade="7F"/>
            <w:spacing w:val="60"/>
          </w:rPr>
          <w:t xml:space="preserve"> | </w:t>
        </w:r>
        <w:proofErr w:type="spellStart"/>
        <w:r>
          <w:rPr>
            <w:color w:val="7F7F7F" w:themeColor="background1" w:themeShade="7F"/>
            <w:spacing w:val="60"/>
          </w:rPr>
          <w:t>Página</w:t>
        </w:r>
        <w:proofErr w:type="spellEnd"/>
      </w:p>
    </w:sdtContent>
  </w:sdt>
  <w:p w14:paraId="4A153B37" w14:textId="77777777" w:rsidR="00D72640" w:rsidRDefault="00D72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EC12" w14:textId="77777777" w:rsidR="00431CA9" w:rsidRDefault="00431C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0F7C0FE0" w14:textId="6B073E14" w:rsidR="0007717E" w:rsidRDefault="00431CA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rPr>
            <w:color w:val="7F7F7F" w:themeColor="background1" w:themeShade="7F"/>
            <w:spacing w:val="60"/>
          </w:rPr>
          <w:t xml:space="preserve"> | </w:t>
        </w:r>
        <w:proofErr w:type="spellStart"/>
        <w:r>
          <w:rPr>
            <w:color w:val="7F7F7F" w:themeColor="background1" w:themeShade="7F"/>
            <w:spacing w:val="60"/>
          </w:rPr>
          <w:t>Página</w:t>
        </w:r>
        <w:proofErr w:type="spellEnd"/>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ABB7" w14:textId="77777777" w:rsidR="006C5815" w:rsidRDefault="006C5815" w:rsidP="00E35CB2">
      <w:r>
        <w:separator/>
      </w:r>
    </w:p>
    <w:p w14:paraId="32EB6AF1" w14:textId="77777777" w:rsidR="006C5815" w:rsidRDefault="006C5815"/>
    <w:p w14:paraId="0C7262EA" w14:textId="77777777" w:rsidR="006C5815" w:rsidRDefault="006C5815"/>
    <w:p w14:paraId="1B4969CD" w14:textId="77777777" w:rsidR="006C5815" w:rsidRDefault="006C5815"/>
    <w:p w14:paraId="6A6C9930" w14:textId="77777777" w:rsidR="006C5815" w:rsidRDefault="006C5815"/>
  </w:footnote>
  <w:footnote w:type="continuationSeparator" w:id="0">
    <w:p w14:paraId="52A442A4" w14:textId="77777777" w:rsidR="006C5815" w:rsidRDefault="006C5815" w:rsidP="00E35CB2">
      <w:r>
        <w:continuationSeparator/>
      </w:r>
    </w:p>
    <w:p w14:paraId="029D5EA8" w14:textId="77777777" w:rsidR="006C5815" w:rsidRDefault="006C5815"/>
    <w:p w14:paraId="6A44F4AC" w14:textId="77777777" w:rsidR="006C5815" w:rsidRDefault="006C5815"/>
    <w:p w14:paraId="726B59AD" w14:textId="77777777" w:rsidR="006C5815" w:rsidRDefault="006C5815"/>
    <w:p w14:paraId="1B5C47F9" w14:textId="77777777" w:rsidR="006C5815" w:rsidRDefault="006C5815"/>
  </w:footnote>
  <w:footnote w:type="continuationNotice" w:id="1">
    <w:p w14:paraId="7E7B6F2E" w14:textId="77777777" w:rsidR="006C5815" w:rsidRDefault="006C5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0468" w14:textId="470937FB" w:rsidR="0007717E" w:rsidRDefault="00431CA9">
    <w:pPr>
      <w:pStyle w:val="Header"/>
    </w:pPr>
    <w:r w:rsidRPr="00955D0D">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0ACA18" w14:textId="77777777" w:rsidR="0007717E" w:rsidRDefault="00431CA9">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PROYECTO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Text Box 4"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3F0ACA18" w14:textId="77777777" w:rsidR="0007717E" w:rsidRDefault="00431CA9">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PROYECTO DE TRABAJO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9CB7" w14:textId="7C9E34B3" w:rsidR="0007717E" w:rsidRDefault="00431CA9">
    <w:pPr>
      <w:pStyle w:val="Header"/>
      <w:jc w:val="right"/>
      <w:rPr>
        <w:rFonts w:cstheme="minorHAnsi"/>
        <w:b/>
        <w:smallCaps/>
        <w:color w:val="808080" w:themeColor="background1" w:themeShade="80"/>
        <w:sz w:val="18"/>
        <w:szCs w:val="18"/>
      </w:rPr>
    </w:pPr>
    <w:r w:rsidRPr="00955D0D">
      <w:rPr>
        <w:b/>
        <w:smallCaps/>
        <w:noProof/>
        <w:sz w:val="18"/>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AB2ADB" w14:textId="77777777" w:rsidR="0007717E" w:rsidRDefault="00431CA9">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PROYECTO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Text Box 3"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67AB2ADB" w14:textId="77777777" w:rsidR="0007717E" w:rsidRDefault="00431CA9">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PROYECTO DE TRABAJO</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F594" w14:textId="712454E6" w:rsidR="0007717E" w:rsidRDefault="00431CA9">
    <w:pPr>
      <w:pStyle w:val="Header"/>
    </w:pPr>
    <w:r w:rsidRPr="00955D0D">
      <w:rPr>
        <w:noProof/>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96835C" w14:textId="77777777" w:rsidR="0007717E" w:rsidRDefault="00431CA9">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PROYECTO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Text Box 2"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596835C" w14:textId="77777777" w:rsidR="0007717E" w:rsidRDefault="00431CA9">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PROYECTO DE TRABAJO</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D72640" w:rsidRDefault="00D72640">
    <w:pPr>
      <w:pStyle w:val="Header"/>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4A9C" w14:textId="56017CF7" w:rsidR="0007717E" w:rsidRPr="002A6A31" w:rsidRDefault="00431CA9">
    <w:pPr>
      <w:pStyle w:val="Header"/>
      <w:rPr>
        <w:b/>
        <w:color w:val="808080" w:themeColor="background1" w:themeShade="80"/>
        <w:sz w:val="16"/>
        <w:lang w:val="es-ES"/>
      </w:rPr>
    </w:pPr>
    <w:r w:rsidRPr="00FA0A88">
      <w:rPr>
        <w:rFonts w:cstheme="minorHAnsi"/>
        <w:b/>
        <w:noProof/>
        <w:sz w:val="18"/>
        <w:szCs w:val="18"/>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arto="http://schemas.microsoft.com/office/word/2006/arto" xmlns:w16du="http://schemas.microsoft.com/office/word/2023/wordml/word16du" w="9525">
                            <a:solidFill>
                              <a:srgbClr val="000000"/>
                            </a:solidFill>
                            <a:round/>
                            <a:headEnd/>
                            <a:tailEnd/>
                          </a14:hiddenLine>
                        </a:ext>
                      </a:extLst>
                    </wps:spPr>
                    <wps:txbx>
                      <w:txbxContent>
                        <w:p w14:paraId="7B1CC603" w14:textId="77777777" w:rsidR="0007717E" w:rsidRDefault="00431CA9">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PROYECTO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o:lock v:ext="edit" shapetype="t"/>
              <v:textbox style="mso-fit-shape-to-text:t">
                <w:txbxContent>
                  <w:p w14:paraId="7B1CC603" w14:textId="77777777" w:rsidR="0007717E" w:rsidRDefault="00431CA9">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PROYECTO DE TRABAJO</w:t>
                    </w:r>
                  </w:p>
                </w:txbxContent>
              </v:textbox>
              <w10:wrap anchorx="margin" anchory="margin"/>
            </v:shape>
          </w:pict>
        </mc:Fallback>
      </mc:AlternateContent>
    </w:r>
    <w:r w:rsidRPr="002A6A31">
      <w:rPr>
        <w:b/>
        <w:color w:val="808080" w:themeColor="background1" w:themeShade="80"/>
        <w:sz w:val="18"/>
        <w:lang w:val="es-ES"/>
      </w:rPr>
      <w:t xml:space="preserve"> PLAN DE COMPROMISO AMBIENTAL Y SOCIAL (</w:t>
    </w:r>
    <w:r w:rsidR="00D72640" w:rsidRPr="00F650F5">
      <w:rPr>
        <w:b/>
        <w:color w:val="808080" w:themeColor="background1" w:themeShade="80"/>
        <w:sz w:val="18"/>
        <w:lang w:val="es-ES"/>
      </w:rPr>
      <w:t>PCAS)</w:t>
    </w:r>
    <w:r w:rsidR="00F64805" w:rsidRPr="00F650F5">
      <w:rPr>
        <w:b/>
        <w:color w:val="808080" w:themeColor="background1" w:themeShade="80"/>
        <w:sz w:val="18"/>
        <w:lang w:val="es-ES"/>
      </w:rPr>
      <w:t>.</w:t>
    </w:r>
    <w:r w:rsidR="0020223C" w:rsidRPr="00214B33">
      <w:rPr>
        <w:b/>
        <w:color w:val="808080" w:themeColor="background1" w:themeShade="80"/>
        <w:sz w:val="18"/>
        <w:lang w:val="es-ES"/>
      </w:rPr>
      <w:t xml:space="preserve"> </w:t>
    </w:r>
    <w:r w:rsidRPr="00214B33">
      <w:rPr>
        <w:b/>
        <w:color w:val="808080" w:themeColor="background1" w:themeShade="80"/>
        <w:sz w:val="18"/>
        <w:lang w:val="es-ES"/>
      </w:rPr>
      <w:t xml:space="preserve">Proyecto </w:t>
    </w:r>
    <w:r w:rsidRPr="00F650F5">
      <w:rPr>
        <w:rFonts w:cstheme="minorHAnsi"/>
        <w:b/>
        <w:color w:val="808080" w:themeColor="background1" w:themeShade="80"/>
        <w:sz w:val="18"/>
        <w:szCs w:val="18"/>
        <w:lang w:val="es-ES"/>
      </w:rPr>
      <w:t xml:space="preserve">de </w:t>
    </w:r>
    <w:r w:rsidR="0020223C" w:rsidRPr="00F650F5">
      <w:rPr>
        <w:rFonts w:cstheme="minorHAnsi"/>
        <w:b/>
        <w:color w:val="808080" w:themeColor="background1" w:themeShade="80"/>
        <w:sz w:val="18"/>
        <w:szCs w:val="18"/>
        <w:lang w:val="es-ES"/>
      </w:rPr>
      <w:t>Vivienda y Desarrollo Urbano</w:t>
    </w:r>
    <w:r w:rsidR="00214B33">
      <w:rPr>
        <w:rFonts w:cstheme="minorHAnsi"/>
        <w:b/>
        <w:color w:val="808080" w:themeColor="background1" w:themeShade="80"/>
        <w:sz w:val="18"/>
        <w:szCs w:val="18"/>
        <w:lang w:val="es-ES"/>
      </w:rPr>
      <w:t xml:space="preserve"> </w:t>
    </w:r>
    <w:r w:rsidR="0020223C" w:rsidRPr="00F650F5">
      <w:rPr>
        <w:rFonts w:cstheme="minorHAnsi"/>
        <w:b/>
        <w:color w:val="808080" w:themeColor="background1" w:themeShade="80"/>
        <w:sz w:val="18"/>
        <w:szCs w:val="18"/>
        <w:lang w:val="es-ES"/>
      </w:rPr>
      <w:t>Resiliente</w:t>
    </w:r>
    <w:r w:rsidR="00214B33">
      <w:rPr>
        <w:rFonts w:cstheme="minorHAnsi"/>
        <w:b/>
        <w:color w:val="808080" w:themeColor="background1" w:themeShade="80"/>
        <w:sz w:val="18"/>
        <w:szCs w:val="18"/>
        <w:lang w:val="es-ES"/>
      </w:rPr>
      <w:t xml:space="preserve"> e Inclusivo</w:t>
    </w:r>
    <w:r w:rsidRPr="002A6A31">
      <w:rPr>
        <w:b/>
        <w:color w:val="808080" w:themeColor="background1" w:themeShade="80"/>
        <w:sz w:val="16"/>
        <w:lang w:val="es-ES"/>
      </w:rPr>
      <w:tab/>
    </w:r>
    <w:r w:rsidRPr="002A6A31">
      <w:rPr>
        <w:b/>
        <w:color w:val="808080" w:themeColor="background1" w:themeShade="80"/>
        <w:sz w:val="16"/>
        <w:lang w:val="es-ES"/>
      </w:rPr>
      <w:tab/>
    </w:r>
    <w:r w:rsidRPr="002A6A31">
      <w:rPr>
        <w:b/>
        <w:color w:val="808080" w:themeColor="background1" w:themeShade="80"/>
        <w:sz w:val="16"/>
        <w:lang w:val="es-ES"/>
      </w:rPr>
      <w:tab/>
    </w:r>
  </w:p>
  <w:p w14:paraId="52898C3A" w14:textId="50AE8202" w:rsidR="00D72640" w:rsidRPr="002A6A31" w:rsidRDefault="00D72640" w:rsidP="000A0AEB">
    <w:pPr>
      <w:pStyle w:val="Header"/>
      <w:rPr>
        <w:b/>
        <w:color w:val="808080" w:themeColor="background1" w:themeShade="80"/>
        <w:sz w:val="16"/>
        <w:lang w:val="es-ES"/>
      </w:rPr>
    </w:pPr>
  </w:p>
  <w:p w14:paraId="2A88191C" w14:textId="77777777" w:rsidR="00D72640" w:rsidRPr="002A6A31" w:rsidRDefault="00D72640" w:rsidP="005D09FE">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10B2"/>
    <w:multiLevelType w:val="hybridMultilevel"/>
    <w:tmpl w:val="7E6C5232"/>
    <w:lvl w:ilvl="0" w:tplc="04090017">
      <w:start w:val="1"/>
      <w:numFmt w:val="lowerLetter"/>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45824"/>
    <w:multiLevelType w:val="hybridMultilevel"/>
    <w:tmpl w:val="3DECF296"/>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11"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20397174"/>
    <w:multiLevelType w:val="hybridMultilevel"/>
    <w:tmpl w:val="00CCED2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300229"/>
    <w:multiLevelType w:val="hybridMultilevel"/>
    <w:tmpl w:val="B866B4AA"/>
    <w:lvl w:ilvl="0" w:tplc="6E5C2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187578"/>
    <w:multiLevelType w:val="hybridMultilevel"/>
    <w:tmpl w:val="9FF87D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37F59"/>
    <w:multiLevelType w:val="hybridMultilevel"/>
    <w:tmpl w:val="A46EB54C"/>
    <w:lvl w:ilvl="0" w:tplc="517A4316">
      <w:start w:val="1"/>
      <w:numFmt w:val="lowerLetter"/>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F4FE9"/>
    <w:multiLevelType w:val="hybridMultilevel"/>
    <w:tmpl w:val="AB9C1AC2"/>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3CD7C42"/>
    <w:multiLevelType w:val="hybridMultilevel"/>
    <w:tmpl w:val="DF6EF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415E1"/>
    <w:multiLevelType w:val="hybridMultilevel"/>
    <w:tmpl w:val="3588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D37CF"/>
    <w:multiLevelType w:val="hybridMultilevel"/>
    <w:tmpl w:val="A29260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4" w15:restartNumberingAfterBreak="0">
    <w:nsid w:val="7CE47C8A"/>
    <w:multiLevelType w:val="hybridMultilevel"/>
    <w:tmpl w:val="230E2E9E"/>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84801946">
    <w:abstractNumId w:val="38"/>
  </w:num>
  <w:num w:numId="2" w16cid:durableId="13381982">
    <w:abstractNumId w:val="19"/>
  </w:num>
  <w:num w:numId="3" w16cid:durableId="780340996">
    <w:abstractNumId w:val="40"/>
  </w:num>
  <w:num w:numId="4" w16cid:durableId="365255672">
    <w:abstractNumId w:val="33"/>
  </w:num>
  <w:num w:numId="5" w16cid:durableId="626277604">
    <w:abstractNumId w:val="28"/>
  </w:num>
  <w:num w:numId="6" w16cid:durableId="1572932103">
    <w:abstractNumId w:val="43"/>
  </w:num>
  <w:num w:numId="7" w16cid:durableId="1347516678">
    <w:abstractNumId w:val="12"/>
  </w:num>
  <w:num w:numId="8" w16cid:durableId="1052967284">
    <w:abstractNumId w:val="21"/>
  </w:num>
  <w:num w:numId="9" w16cid:durableId="962079583">
    <w:abstractNumId w:val="10"/>
  </w:num>
  <w:num w:numId="10" w16cid:durableId="630865313">
    <w:abstractNumId w:val="31"/>
  </w:num>
  <w:num w:numId="11" w16cid:durableId="89089683">
    <w:abstractNumId w:val="20"/>
  </w:num>
  <w:num w:numId="12" w16cid:durableId="368578280">
    <w:abstractNumId w:val="18"/>
  </w:num>
  <w:num w:numId="13" w16cid:durableId="1149782969">
    <w:abstractNumId w:val="16"/>
  </w:num>
  <w:num w:numId="14" w16cid:durableId="1560163217">
    <w:abstractNumId w:val="32"/>
  </w:num>
  <w:num w:numId="15" w16cid:durableId="430245662">
    <w:abstractNumId w:val="29"/>
  </w:num>
  <w:num w:numId="16" w16cid:durableId="177163986">
    <w:abstractNumId w:val="42"/>
  </w:num>
  <w:num w:numId="17" w16cid:durableId="1940718065">
    <w:abstractNumId w:val="27"/>
  </w:num>
  <w:num w:numId="18" w16cid:durableId="882667750">
    <w:abstractNumId w:val="8"/>
  </w:num>
  <w:num w:numId="19" w16cid:durableId="144779121">
    <w:abstractNumId w:val="22"/>
  </w:num>
  <w:num w:numId="20" w16cid:durableId="2111655401">
    <w:abstractNumId w:val="14"/>
  </w:num>
  <w:num w:numId="21" w16cid:durableId="261381235">
    <w:abstractNumId w:val="6"/>
  </w:num>
  <w:num w:numId="22" w16cid:durableId="2106681347">
    <w:abstractNumId w:val="5"/>
  </w:num>
  <w:num w:numId="23" w16cid:durableId="1479566876">
    <w:abstractNumId w:val="13"/>
  </w:num>
  <w:num w:numId="24" w16cid:durableId="742021358">
    <w:abstractNumId w:val="39"/>
  </w:num>
  <w:num w:numId="25" w16cid:durableId="2095008280">
    <w:abstractNumId w:val="23"/>
  </w:num>
  <w:num w:numId="26" w16cid:durableId="1720322552">
    <w:abstractNumId w:val="11"/>
  </w:num>
  <w:num w:numId="27" w16cid:durableId="517354582">
    <w:abstractNumId w:val="4"/>
  </w:num>
  <w:num w:numId="28" w16cid:durableId="1256356375">
    <w:abstractNumId w:val="45"/>
  </w:num>
  <w:num w:numId="29" w16cid:durableId="1226722297">
    <w:abstractNumId w:val="3"/>
  </w:num>
  <w:num w:numId="30" w16cid:durableId="2126346024">
    <w:abstractNumId w:val="1"/>
  </w:num>
  <w:num w:numId="31" w16cid:durableId="2095006311">
    <w:abstractNumId w:val="17"/>
  </w:num>
  <w:num w:numId="32" w16cid:durableId="841119428">
    <w:abstractNumId w:val="26"/>
  </w:num>
  <w:num w:numId="33" w16cid:durableId="2016568796">
    <w:abstractNumId w:val="9"/>
  </w:num>
  <w:num w:numId="34" w16cid:durableId="31417533">
    <w:abstractNumId w:val="7"/>
  </w:num>
  <w:num w:numId="35" w16cid:durableId="325984859">
    <w:abstractNumId w:val="36"/>
  </w:num>
  <w:num w:numId="36" w16cid:durableId="515580841">
    <w:abstractNumId w:val="30"/>
  </w:num>
  <w:num w:numId="37" w16cid:durableId="1018703966">
    <w:abstractNumId w:val="24"/>
  </w:num>
  <w:num w:numId="38" w16cid:durableId="731927957">
    <w:abstractNumId w:val="15"/>
  </w:num>
  <w:num w:numId="39" w16cid:durableId="581911169">
    <w:abstractNumId w:val="37"/>
  </w:num>
  <w:num w:numId="40" w16cid:durableId="296768310">
    <w:abstractNumId w:val="25"/>
  </w:num>
  <w:num w:numId="41" w16cid:durableId="1687751973">
    <w:abstractNumId w:val="41"/>
  </w:num>
  <w:num w:numId="42" w16cid:durableId="1897006161">
    <w:abstractNumId w:val="34"/>
  </w:num>
  <w:num w:numId="43" w16cid:durableId="756095766">
    <w:abstractNumId w:val="0"/>
  </w:num>
  <w:num w:numId="44" w16cid:durableId="645014166">
    <w:abstractNumId w:val="2"/>
  </w:num>
  <w:num w:numId="45" w16cid:durableId="1545435990">
    <w:abstractNumId w:val="35"/>
  </w:num>
  <w:num w:numId="46" w16cid:durableId="106371997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166"/>
    <w:rsid w:val="00002B96"/>
    <w:rsid w:val="00003240"/>
    <w:rsid w:val="000034DD"/>
    <w:rsid w:val="000058A2"/>
    <w:rsid w:val="00005BDB"/>
    <w:rsid w:val="00007045"/>
    <w:rsid w:val="00007BB2"/>
    <w:rsid w:val="0001001E"/>
    <w:rsid w:val="000110F6"/>
    <w:rsid w:val="00011436"/>
    <w:rsid w:val="00011EBF"/>
    <w:rsid w:val="000124AF"/>
    <w:rsid w:val="0001253B"/>
    <w:rsid w:val="0001256C"/>
    <w:rsid w:val="00012D9E"/>
    <w:rsid w:val="000130AC"/>
    <w:rsid w:val="000132C7"/>
    <w:rsid w:val="00013663"/>
    <w:rsid w:val="00014034"/>
    <w:rsid w:val="0001422C"/>
    <w:rsid w:val="00015A47"/>
    <w:rsid w:val="00015C51"/>
    <w:rsid w:val="000161D6"/>
    <w:rsid w:val="00016599"/>
    <w:rsid w:val="00016762"/>
    <w:rsid w:val="0001758C"/>
    <w:rsid w:val="00017877"/>
    <w:rsid w:val="00021A5C"/>
    <w:rsid w:val="00022435"/>
    <w:rsid w:val="00022B03"/>
    <w:rsid w:val="00022CE4"/>
    <w:rsid w:val="00023C0E"/>
    <w:rsid w:val="0002587E"/>
    <w:rsid w:val="00026C40"/>
    <w:rsid w:val="0002702D"/>
    <w:rsid w:val="00030B75"/>
    <w:rsid w:val="00030C3F"/>
    <w:rsid w:val="00030D44"/>
    <w:rsid w:val="000322B2"/>
    <w:rsid w:val="00033CA0"/>
    <w:rsid w:val="00034E0A"/>
    <w:rsid w:val="00034F4C"/>
    <w:rsid w:val="000358BE"/>
    <w:rsid w:val="00035B33"/>
    <w:rsid w:val="00035E03"/>
    <w:rsid w:val="00036D66"/>
    <w:rsid w:val="000374D6"/>
    <w:rsid w:val="00040743"/>
    <w:rsid w:val="0004096D"/>
    <w:rsid w:val="00041DB6"/>
    <w:rsid w:val="00042527"/>
    <w:rsid w:val="00042FAD"/>
    <w:rsid w:val="00043686"/>
    <w:rsid w:val="00044394"/>
    <w:rsid w:val="000446AE"/>
    <w:rsid w:val="00044B10"/>
    <w:rsid w:val="000450E5"/>
    <w:rsid w:val="000468DE"/>
    <w:rsid w:val="00047A48"/>
    <w:rsid w:val="000503B3"/>
    <w:rsid w:val="00050ACC"/>
    <w:rsid w:val="00050BF8"/>
    <w:rsid w:val="0005183A"/>
    <w:rsid w:val="00051844"/>
    <w:rsid w:val="00051F1D"/>
    <w:rsid w:val="00051F5D"/>
    <w:rsid w:val="00052C02"/>
    <w:rsid w:val="00053937"/>
    <w:rsid w:val="00053C5B"/>
    <w:rsid w:val="0005481F"/>
    <w:rsid w:val="000548FC"/>
    <w:rsid w:val="00054C1A"/>
    <w:rsid w:val="000553B6"/>
    <w:rsid w:val="000561A4"/>
    <w:rsid w:val="00056438"/>
    <w:rsid w:val="000564F8"/>
    <w:rsid w:val="000566D6"/>
    <w:rsid w:val="000603FB"/>
    <w:rsid w:val="0006215C"/>
    <w:rsid w:val="000623D2"/>
    <w:rsid w:val="00062805"/>
    <w:rsid w:val="00062DEB"/>
    <w:rsid w:val="000640EA"/>
    <w:rsid w:val="0006419E"/>
    <w:rsid w:val="00064870"/>
    <w:rsid w:val="000652C1"/>
    <w:rsid w:val="00065E9F"/>
    <w:rsid w:val="00066181"/>
    <w:rsid w:val="0006686D"/>
    <w:rsid w:val="00066C2E"/>
    <w:rsid w:val="00066E0B"/>
    <w:rsid w:val="00066E4A"/>
    <w:rsid w:val="00071F61"/>
    <w:rsid w:val="000721C8"/>
    <w:rsid w:val="00072796"/>
    <w:rsid w:val="00073E09"/>
    <w:rsid w:val="000743EE"/>
    <w:rsid w:val="000748D3"/>
    <w:rsid w:val="00075C13"/>
    <w:rsid w:val="0007717E"/>
    <w:rsid w:val="00077699"/>
    <w:rsid w:val="00081CBF"/>
    <w:rsid w:val="00081D2E"/>
    <w:rsid w:val="00081DEA"/>
    <w:rsid w:val="0008285C"/>
    <w:rsid w:val="00082C25"/>
    <w:rsid w:val="00084384"/>
    <w:rsid w:val="00085138"/>
    <w:rsid w:val="00085186"/>
    <w:rsid w:val="00085AD9"/>
    <w:rsid w:val="00085C13"/>
    <w:rsid w:val="0008678B"/>
    <w:rsid w:val="00086BD0"/>
    <w:rsid w:val="00086BD7"/>
    <w:rsid w:val="0009001A"/>
    <w:rsid w:val="00090357"/>
    <w:rsid w:val="00090CA5"/>
    <w:rsid w:val="000918CB"/>
    <w:rsid w:val="00092CF1"/>
    <w:rsid w:val="00092F0A"/>
    <w:rsid w:val="00093640"/>
    <w:rsid w:val="00093945"/>
    <w:rsid w:val="000949A7"/>
    <w:rsid w:val="0009509F"/>
    <w:rsid w:val="000964BE"/>
    <w:rsid w:val="00096B23"/>
    <w:rsid w:val="0009729F"/>
    <w:rsid w:val="00097655"/>
    <w:rsid w:val="000977AF"/>
    <w:rsid w:val="00097C3C"/>
    <w:rsid w:val="000A0300"/>
    <w:rsid w:val="000A0AEB"/>
    <w:rsid w:val="000A0B00"/>
    <w:rsid w:val="000A1ABF"/>
    <w:rsid w:val="000A1E89"/>
    <w:rsid w:val="000A2816"/>
    <w:rsid w:val="000A3764"/>
    <w:rsid w:val="000A38EB"/>
    <w:rsid w:val="000A3D0D"/>
    <w:rsid w:val="000A3EF0"/>
    <w:rsid w:val="000A419E"/>
    <w:rsid w:val="000A4804"/>
    <w:rsid w:val="000A57DC"/>
    <w:rsid w:val="000A6467"/>
    <w:rsid w:val="000A65F1"/>
    <w:rsid w:val="000A68E5"/>
    <w:rsid w:val="000A6C68"/>
    <w:rsid w:val="000A750D"/>
    <w:rsid w:val="000B0093"/>
    <w:rsid w:val="000B1513"/>
    <w:rsid w:val="000B4121"/>
    <w:rsid w:val="000B450B"/>
    <w:rsid w:val="000B45CE"/>
    <w:rsid w:val="000B4736"/>
    <w:rsid w:val="000B49AA"/>
    <w:rsid w:val="000B4BC9"/>
    <w:rsid w:val="000B63F3"/>
    <w:rsid w:val="000B6C87"/>
    <w:rsid w:val="000B7302"/>
    <w:rsid w:val="000B7699"/>
    <w:rsid w:val="000B7D72"/>
    <w:rsid w:val="000C0285"/>
    <w:rsid w:val="000C09E9"/>
    <w:rsid w:val="000C0A55"/>
    <w:rsid w:val="000C0CEF"/>
    <w:rsid w:val="000C2B94"/>
    <w:rsid w:val="000C4140"/>
    <w:rsid w:val="000C42E8"/>
    <w:rsid w:val="000C4D63"/>
    <w:rsid w:val="000C5388"/>
    <w:rsid w:val="000C56E7"/>
    <w:rsid w:val="000C7142"/>
    <w:rsid w:val="000C7893"/>
    <w:rsid w:val="000C78A5"/>
    <w:rsid w:val="000C7B23"/>
    <w:rsid w:val="000D043C"/>
    <w:rsid w:val="000D1F11"/>
    <w:rsid w:val="000D1FDC"/>
    <w:rsid w:val="000D28A2"/>
    <w:rsid w:val="000D3122"/>
    <w:rsid w:val="000D32EF"/>
    <w:rsid w:val="000D3946"/>
    <w:rsid w:val="000D3D5C"/>
    <w:rsid w:val="000D46E1"/>
    <w:rsid w:val="000D4AB2"/>
    <w:rsid w:val="000D593E"/>
    <w:rsid w:val="000D6541"/>
    <w:rsid w:val="000D66F6"/>
    <w:rsid w:val="000D68BC"/>
    <w:rsid w:val="000D7348"/>
    <w:rsid w:val="000D7A44"/>
    <w:rsid w:val="000E01E1"/>
    <w:rsid w:val="000E2434"/>
    <w:rsid w:val="000E24B7"/>
    <w:rsid w:val="000E2544"/>
    <w:rsid w:val="000E2D5B"/>
    <w:rsid w:val="000E5D76"/>
    <w:rsid w:val="000E7109"/>
    <w:rsid w:val="000E7ABA"/>
    <w:rsid w:val="000E7EA2"/>
    <w:rsid w:val="000E7FC7"/>
    <w:rsid w:val="000F0686"/>
    <w:rsid w:val="000F0DFB"/>
    <w:rsid w:val="000F24C7"/>
    <w:rsid w:val="000F2B63"/>
    <w:rsid w:val="000F2DDD"/>
    <w:rsid w:val="000F2E62"/>
    <w:rsid w:val="000F2F6C"/>
    <w:rsid w:val="000F4258"/>
    <w:rsid w:val="000F43F5"/>
    <w:rsid w:val="000F450B"/>
    <w:rsid w:val="000F5A5D"/>
    <w:rsid w:val="000F60B6"/>
    <w:rsid w:val="000F61C6"/>
    <w:rsid w:val="000F62D6"/>
    <w:rsid w:val="000F6BAD"/>
    <w:rsid w:val="000F751B"/>
    <w:rsid w:val="000F7D8D"/>
    <w:rsid w:val="00100272"/>
    <w:rsid w:val="00100443"/>
    <w:rsid w:val="00100467"/>
    <w:rsid w:val="00100E5D"/>
    <w:rsid w:val="00101A15"/>
    <w:rsid w:val="00101FBC"/>
    <w:rsid w:val="00102036"/>
    <w:rsid w:val="00102228"/>
    <w:rsid w:val="00102271"/>
    <w:rsid w:val="0010465A"/>
    <w:rsid w:val="00105994"/>
    <w:rsid w:val="00106028"/>
    <w:rsid w:val="0011084F"/>
    <w:rsid w:val="00112340"/>
    <w:rsid w:val="00112B3F"/>
    <w:rsid w:val="0011370B"/>
    <w:rsid w:val="0011488D"/>
    <w:rsid w:val="00115457"/>
    <w:rsid w:val="001157DA"/>
    <w:rsid w:val="00115DB6"/>
    <w:rsid w:val="00116387"/>
    <w:rsid w:val="00122EB9"/>
    <w:rsid w:val="00124D24"/>
    <w:rsid w:val="001253CA"/>
    <w:rsid w:val="0012625A"/>
    <w:rsid w:val="00126D90"/>
    <w:rsid w:val="0012752D"/>
    <w:rsid w:val="001302FD"/>
    <w:rsid w:val="00131139"/>
    <w:rsid w:val="00132A0C"/>
    <w:rsid w:val="00133BC8"/>
    <w:rsid w:val="00134E29"/>
    <w:rsid w:val="00136DEF"/>
    <w:rsid w:val="00137279"/>
    <w:rsid w:val="00137568"/>
    <w:rsid w:val="00137A45"/>
    <w:rsid w:val="00137CD9"/>
    <w:rsid w:val="00140046"/>
    <w:rsid w:val="00140E03"/>
    <w:rsid w:val="0014113C"/>
    <w:rsid w:val="0014297E"/>
    <w:rsid w:val="00142A09"/>
    <w:rsid w:val="00142B1E"/>
    <w:rsid w:val="00145318"/>
    <w:rsid w:val="00145572"/>
    <w:rsid w:val="001465A4"/>
    <w:rsid w:val="001466DE"/>
    <w:rsid w:val="00146932"/>
    <w:rsid w:val="00146A78"/>
    <w:rsid w:val="00146AF0"/>
    <w:rsid w:val="00147A13"/>
    <w:rsid w:val="00147DBF"/>
    <w:rsid w:val="00150DBD"/>
    <w:rsid w:val="001512BC"/>
    <w:rsid w:val="00151706"/>
    <w:rsid w:val="00151C28"/>
    <w:rsid w:val="0015236B"/>
    <w:rsid w:val="00152CC3"/>
    <w:rsid w:val="001544FD"/>
    <w:rsid w:val="00154D0A"/>
    <w:rsid w:val="0015599B"/>
    <w:rsid w:val="001566B0"/>
    <w:rsid w:val="00160C24"/>
    <w:rsid w:val="001614F8"/>
    <w:rsid w:val="00161A10"/>
    <w:rsid w:val="00161ACF"/>
    <w:rsid w:val="00162349"/>
    <w:rsid w:val="00162E41"/>
    <w:rsid w:val="00162ED2"/>
    <w:rsid w:val="00163BB9"/>
    <w:rsid w:val="001648A7"/>
    <w:rsid w:val="0016519A"/>
    <w:rsid w:val="00165585"/>
    <w:rsid w:val="00165CAB"/>
    <w:rsid w:val="00165F8C"/>
    <w:rsid w:val="00167A74"/>
    <w:rsid w:val="00170062"/>
    <w:rsid w:val="00170978"/>
    <w:rsid w:val="00170987"/>
    <w:rsid w:val="00170A10"/>
    <w:rsid w:val="0017212B"/>
    <w:rsid w:val="001722BA"/>
    <w:rsid w:val="001728B9"/>
    <w:rsid w:val="00172FAD"/>
    <w:rsid w:val="0017302D"/>
    <w:rsid w:val="001735CA"/>
    <w:rsid w:val="0017533F"/>
    <w:rsid w:val="001757D3"/>
    <w:rsid w:val="00175BD5"/>
    <w:rsid w:val="001764B8"/>
    <w:rsid w:val="001772B1"/>
    <w:rsid w:val="00177840"/>
    <w:rsid w:val="00177A87"/>
    <w:rsid w:val="00180193"/>
    <w:rsid w:val="00180335"/>
    <w:rsid w:val="00180640"/>
    <w:rsid w:val="00180A34"/>
    <w:rsid w:val="00181920"/>
    <w:rsid w:val="00181C52"/>
    <w:rsid w:val="00182302"/>
    <w:rsid w:val="00184441"/>
    <w:rsid w:val="00185FC1"/>
    <w:rsid w:val="001878F9"/>
    <w:rsid w:val="00187E19"/>
    <w:rsid w:val="001916A5"/>
    <w:rsid w:val="00191AAE"/>
    <w:rsid w:val="00193B26"/>
    <w:rsid w:val="00193ED3"/>
    <w:rsid w:val="001951B7"/>
    <w:rsid w:val="0019544B"/>
    <w:rsid w:val="00195A05"/>
    <w:rsid w:val="00195E61"/>
    <w:rsid w:val="00197015"/>
    <w:rsid w:val="00197302"/>
    <w:rsid w:val="00197E5B"/>
    <w:rsid w:val="001A10A7"/>
    <w:rsid w:val="001A1149"/>
    <w:rsid w:val="001A1EEA"/>
    <w:rsid w:val="001A355A"/>
    <w:rsid w:val="001A3681"/>
    <w:rsid w:val="001A39F5"/>
    <w:rsid w:val="001A3BB7"/>
    <w:rsid w:val="001A44BB"/>
    <w:rsid w:val="001A45F6"/>
    <w:rsid w:val="001A4945"/>
    <w:rsid w:val="001A4C5B"/>
    <w:rsid w:val="001A69BC"/>
    <w:rsid w:val="001A6E4E"/>
    <w:rsid w:val="001A75FE"/>
    <w:rsid w:val="001A7BD5"/>
    <w:rsid w:val="001B0165"/>
    <w:rsid w:val="001B08B5"/>
    <w:rsid w:val="001B08BC"/>
    <w:rsid w:val="001B10E6"/>
    <w:rsid w:val="001B16AC"/>
    <w:rsid w:val="001B1DF1"/>
    <w:rsid w:val="001B1EFA"/>
    <w:rsid w:val="001B385D"/>
    <w:rsid w:val="001B4309"/>
    <w:rsid w:val="001B452C"/>
    <w:rsid w:val="001B45E1"/>
    <w:rsid w:val="001B508E"/>
    <w:rsid w:val="001B50E7"/>
    <w:rsid w:val="001B5562"/>
    <w:rsid w:val="001B6E19"/>
    <w:rsid w:val="001B740F"/>
    <w:rsid w:val="001C003D"/>
    <w:rsid w:val="001C16F0"/>
    <w:rsid w:val="001C3747"/>
    <w:rsid w:val="001C37E6"/>
    <w:rsid w:val="001C410B"/>
    <w:rsid w:val="001C433C"/>
    <w:rsid w:val="001C458B"/>
    <w:rsid w:val="001C54D0"/>
    <w:rsid w:val="001C5D28"/>
    <w:rsid w:val="001C606B"/>
    <w:rsid w:val="001C7C05"/>
    <w:rsid w:val="001D001F"/>
    <w:rsid w:val="001D0CD7"/>
    <w:rsid w:val="001D230A"/>
    <w:rsid w:val="001D2316"/>
    <w:rsid w:val="001D2432"/>
    <w:rsid w:val="001D2466"/>
    <w:rsid w:val="001D456D"/>
    <w:rsid w:val="001D4A4C"/>
    <w:rsid w:val="001D4EE0"/>
    <w:rsid w:val="001D5681"/>
    <w:rsid w:val="001D5A17"/>
    <w:rsid w:val="001D664F"/>
    <w:rsid w:val="001D672E"/>
    <w:rsid w:val="001D78A8"/>
    <w:rsid w:val="001D7A28"/>
    <w:rsid w:val="001E05DD"/>
    <w:rsid w:val="001E0BB1"/>
    <w:rsid w:val="001E3497"/>
    <w:rsid w:val="001E35C9"/>
    <w:rsid w:val="001E41AC"/>
    <w:rsid w:val="001E43B0"/>
    <w:rsid w:val="001E4ACC"/>
    <w:rsid w:val="001E4B66"/>
    <w:rsid w:val="001E72D4"/>
    <w:rsid w:val="001E768F"/>
    <w:rsid w:val="001F05A7"/>
    <w:rsid w:val="001F0F77"/>
    <w:rsid w:val="001F18B8"/>
    <w:rsid w:val="001F1DB4"/>
    <w:rsid w:val="001F1E40"/>
    <w:rsid w:val="001F2B8A"/>
    <w:rsid w:val="001F2DE8"/>
    <w:rsid w:val="001F3344"/>
    <w:rsid w:val="001F3790"/>
    <w:rsid w:val="001F3CD7"/>
    <w:rsid w:val="001F4109"/>
    <w:rsid w:val="001F512B"/>
    <w:rsid w:val="001F58D6"/>
    <w:rsid w:val="001F6F70"/>
    <w:rsid w:val="001F703E"/>
    <w:rsid w:val="002000B2"/>
    <w:rsid w:val="00201A11"/>
    <w:rsid w:val="0020223C"/>
    <w:rsid w:val="00203433"/>
    <w:rsid w:val="002034B8"/>
    <w:rsid w:val="002034F1"/>
    <w:rsid w:val="00203F73"/>
    <w:rsid w:val="002047AD"/>
    <w:rsid w:val="00204826"/>
    <w:rsid w:val="00205645"/>
    <w:rsid w:val="00205908"/>
    <w:rsid w:val="00206CEC"/>
    <w:rsid w:val="002070BC"/>
    <w:rsid w:val="002075E2"/>
    <w:rsid w:val="00207834"/>
    <w:rsid w:val="002101C7"/>
    <w:rsid w:val="0021143C"/>
    <w:rsid w:val="00211E74"/>
    <w:rsid w:val="00212551"/>
    <w:rsid w:val="0021358E"/>
    <w:rsid w:val="00213B46"/>
    <w:rsid w:val="00214B33"/>
    <w:rsid w:val="00215A2F"/>
    <w:rsid w:val="00217104"/>
    <w:rsid w:val="00217E82"/>
    <w:rsid w:val="00221139"/>
    <w:rsid w:val="002211A8"/>
    <w:rsid w:val="002216CD"/>
    <w:rsid w:val="00221BEC"/>
    <w:rsid w:val="00221E99"/>
    <w:rsid w:val="0022284A"/>
    <w:rsid w:val="00223773"/>
    <w:rsid w:val="00223936"/>
    <w:rsid w:val="002239BD"/>
    <w:rsid w:val="00226449"/>
    <w:rsid w:val="00226BC3"/>
    <w:rsid w:val="0022755A"/>
    <w:rsid w:val="002300F7"/>
    <w:rsid w:val="00230427"/>
    <w:rsid w:val="00231559"/>
    <w:rsid w:val="0023197E"/>
    <w:rsid w:val="00231D02"/>
    <w:rsid w:val="00231F80"/>
    <w:rsid w:val="002328A6"/>
    <w:rsid w:val="00235EA1"/>
    <w:rsid w:val="0023720E"/>
    <w:rsid w:val="00237635"/>
    <w:rsid w:val="002376C5"/>
    <w:rsid w:val="00237A36"/>
    <w:rsid w:val="00240669"/>
    <w:rsid w:val="00241518"/>
    <w:rsid w:val="0024250B"/>
    <w:rsid w:val="0024256C"/>
    <w:rsid w:val="0024271D"/>
    <w:rsid w:val="00243BCD"/>
    <w:rsid w:val="0024414E"/>
    <w:rsid w:val="00244B8E"/>
    <w:rsid w:val="00245BD4"/>
    <w:rsid w:val="00246534"/>
    <w:rsid w:val="00252222"/>
    <w:rsid w:val="00253388"/>
    <w:rsid w:val="0025487E"/>
    <w:rsid w:val="00256150"/>
    <w:rsid w:val="00256E8D"/>
    <w:rsid w:val="00257637"/>
    <w:rsid w:val="0026108E"/>
    <w:rsid w:val="00262D68"/>
    <w:rsid w:val="00263654"/>
    <w:rsid w:val="00263A0E"/>
    <w:rsid w:val="00263DDF"/>
    <w:rsid w:val="00264326"/>
    <w:rsid w:val="002645DA"/>
    <w:rsid w:val="002645ED"/>
    <w:rsid w:val="00264C14"/>
    <w:rsid w:val="00266460"/>
    <w:rsid w:val="0026778F"/>
    <w:rsid w:val="002719C0"/>
    <w:rsid w:val="00272346"/>
    <w:rsid w:val="00272C92"/>
    <w:rsid w:val="00273717"/>
    <w:rsid w:val="00273E9A"/>
    <w:rsid w:val="00275063"/>
    <w:rsid w:val="00275FCA"/>
    <w:rsid w:val="00276158"/>
    <w:rsid w:val="0027686C"/>
    <w:rsid w:val="00281236"/>
    <w:rsid w:val="002813EE"/>
    <w:rsid w:val="002815D5"/>
    <w:rsid w:val="002824F9"/>
    <w:rsid w:val="00282668"/>
    <w:rsid w:val="00282EE1"/>
    <w:rsid w:val="00283911"/>
    <w:rsid w:val="002839D7"/>
    <w:rsid w:val="00284ABA"/>
    <w:rsid w:val="00285D08"/>
    <w:rsid w:val="002864BF"/>
    <w:rsid w:val="0029009A"/>
    <w:rsid w:val="002900CC"/>
    <w:rsid w:val="002901FD"/>
    <w:rsid w:val="00290B3B"/>
    <w:rsid w:val="00290B41"/>
    <w:rsid w:val="0029168A"/>
    <w:rsid w:val="00291C39"/>
    <w:rsid w:val="0029223F"/>
    <w:rsid w:val="002937AE"/>
    <w:rsid w:val="002951EF"/>
    <w:rsid w:val="0029535A"/>
    <w:rsid w:val="00295D80"/>
    <w:rsid w:val="0029679B"/>
    <w:rsid w:val="00297AB6"/>
    <w:rsid w:val="00297E90"/>
    <w:rsid w:val="002A022A"/>
    <w:rsid w:val="002A07CC"/>
    <w:rsid w:val="002A0C04"/>
    <w:rsid w:val="002A1897"/>
    <w:rsid w:val="002A21BF"/>
    <w:rsid w:val="002A26DE"/>
    <w:rsid w:val="002A3F56"/>
    <w:rsid w:val="002A4716"/>
    <w:rsid w:val="002A4786"/>
    <w:rsid w:val="002A536D"/>
    <w:rsid w:val="002A5BD8"/>
    <w:rsid w:val="002A5E43"/>
    <w:rsid w:val="002A67AD"/>
    <w:rsid w:val="002A6A31"/>
    <w:rsid w:val="002A6AA6"/>
    <w:rsid w:val="002A6AEC"/>
    <w:rsid w:val="002A7122"/>
    <w:rsid w:val="002A7934"/>
    <w:rsid w:val="002A7DBC"/>
    <w:rsid w:val="002B02F2"/>
    <w:rsid w:val="002B04DB"/>
    <w:rsid w:val="002B28A2"/>
    <w:rsid w:val="002B3E5F"/>
    <w:rsid w:val="002B5716"/>
    <w:rsid w:val="002B61E1"/>
    <w:rsid w:val="002B7F4C"/>
    <w:rsid w:val="002B7F7F"/>
    <w:rsid w:val="002C1523"/>
    <w:rsid w:val="002C18B7"/>
    <w:rsid w:val="002C1AE5"/>
    <w:rsid w:val="002C1CFA"/>
    <w:rsid w:val="002C2D86"/>
    <w:rsid w:val="002C44A4"/>
    <w:rsid w:val="002C4801"/>
    <w:rsid w:val="002C4B44"/>
    <w:rsid w:val="002C59FF"/>
    <w:rsid w:val="002C5A09"/>
    <w:rsid w:val="002C6A23"/>
    <w:rsid w:val="002C7221"/>
    <w:rsid w:val="002C7822"/>
    <w:rsid w:val="002C7ADE"/>
    <w:rsid w:val="002D0175"/>
    <w:rsid w:val="002D053E"/>
    <w:rsid w:val="002D1FDB"/>
    <w:rsid w:val="002D36AF"/>
    <w:rsid w:val="002D3806"/>
    <w:rsid w:val="002D3BC9"/>
    <w:rsid w:val="002D3F92"/>
    <w:rsid w:val="002D40AD"/>
    <w:rsid w:val="002D4AA2"/>
    <w:rsid w:val="002D4E9F"/>
    <w:rsid w:val="002D5209"/>
    <w:rsid w:val="002D5BB4"/>
    <w:rsid w:val="002D5E3A"/>
    <w:rsid w:val="002D7B18"/>
    <w:rsid w:val="002E1042"/>
    <w:rsid w:val="002E149A"/>
    <w:rsid w:val="002E1824"/>
    <w:rsid w:val="002E18BF"/>
    <w:rsid w:val="002E37EF"/>
    <w:rsid w:val="002E3F5C"/>
    <w:rsid w:val="002E45B4"/>
    <w:rsid w:val="002E55FE"/>
    <w:rsid w:val="002E57CE"/>
    <w:rsid w:val="002E730B"/>
    <w:rsid w:val="002E73A2"/>
    <w:rsid w:val="002E7419"/>
    <w:rsid w:val="002F0298"/>
    <w:rsid w:val="002F0B51"/>
    <w:rsid w:val="002F2A68"/>
    <w:rsid w:val="002F3AEF"/>
    <w:rsid w:val="002F3E07"/>
    <w:rsid w:val="002F532E"/>
    <w:rsid w:val="002F64CF"/>
    <w:rsid w:val="002F7288"/>
    <w:rsid w:val="00300FBB"/>
    <w:rsid w:val="00301D4F"/>
    <w:rsid w:val="0030429E"/>
    <w:rsid w:val="00304827"/>
    <w:rsid w:val="003059E5"/>
    <w:rsid w:val="00305BCF"/>
    <w:rsid w:val="00305E49"/>
    <w:rsid w:val="00306984"/>
    <w:rsid w:val="00307248"/>
    <w:rsid w:val="0030737A"/>
    <w:rsid w:val="00310611"/>
    <w:rsid w:val="003108D8"/>
    <w:rsid w:val="00310A80"/>
    <w:rsid w:val="00311977"/>
    <w:rsid w:val="00312CC6"/>
    <w:rsid w:val="00313243"/>
    <w:rsid w:val="003145C8"/>
    <w:rsid w:val="003150CF"/>
    <w:rsid w:val="003158E6"/>
    <w:rsid w:val="00315EE2"/>
    <w:rsid w:val="003163F1"/>
    <w:rsid w:val="00316C77"/>
    <w:rsid w:val="00316E2F"/>
    <w:rsid w:val="00320156"/>
    <w:rsid w:val="00320D19"/>
    <w:rsid w:val="00321980"/>
    <w:rsid w:val="003259FB"/>
    <w:rsid w:val="00325A2C"/>
    <w:rsid w:val="003265DF"/>
    <w:rsid w:val="00326A5E"/>
    <w:rsid w:val="00331885"/>
    <w:rsid w:val="00331EF4"/>
    <w:rsid w:val="00332B57"/>
    <w:rsid w:val="00332FB0"/>
    <w:rsid w:val="00332FCC"/>
    <w:rsid w:val="003334B5"/>
    <w:rsid w:val="00333C9B"/>
    <w:rsid w:val="00333F26"/>
    <w:rsid w:val="00334B1B"/>
    <w:rsid w:val="0033512B"/>
    <w:rsid w:val="00335F8F"/>
    <w:rsid w:val="003408AD"/>
    <w:rsid w:val="003408E4"/>
    <w:rsid w:val="00340E2C"/>
    <w:rsid w:val="003413A0"/>
    <w:rsid w:val="00341581"/>
    <w:rsid w:val="003415E5"/>
    <w:rsid w:val="0034162D"/>
    <w:rsid w:val="00343B1F"/>
    <w:rsid w:val="00343FE0"/>
    <w:rsid w:val="00346BF0"/>
    <w:rsid w:val="00347F05"/>
    <w:rsid w:val="003504BB"/>
    <w:rsid w:val="00350AE5"/>
    <w:rsid w:val="00350CC4"/>
    <w:rsid w:val="00351015"/>
    <w:rsid w:val="003514C9"/>
    <w:rsid w:val="00352D91"/>
    <w:rsid w:val="00354AD9"/>
    <w:rsid w:val="00354FF7"/>
    <w:rsid w:val="003559FD"/>
    <w:rsid w:val="003570EB"/>
    <w:rsid w:val="00357285"/>
    <w:rsid w:val="003600CB"/>
    <w:rsid w:val="00360509"/>
    <w:rsid w:val="0036097D"/>
    <w:rsid w:val="00360E0E"/>
    <w:rsid w:val="00362D5E"/>
    <w:rsid w:val="00362EF1"/>
    <w:rsid w:val="003636C3"/>
    <w:rsid w:val="00364A56"/>
    <w:rsid w:val="00364E9C"/>
    <w:rsid w:val="003651AC"/>
    <w:rsid w:val="003654F9"/>
    <w:rsid w:val="00365763"/>
    <w:rsid w:val="003664DE"/>
    <w:rsid w:val="00367123"/>
    <w:rsid w:val="003677D5"/>
    <w:rsid w:val="00367ACF"/>
    <w:rsid w:val="00367F16"/>
    <w:rsid w:val="00370D40"/>
    <w:rsid w:val="003716DB"/>
    <w:rsid w:val="0037259C"/>
    <w:rsid w:val="0037284B"/>
    <w:rsid w:val="00372BCC"/>
    <w:rsid w:val="00373343"/>
    <w:rsid w:val="0037509C"/>
    <w:rsid w:val="0037539E"/>
    <w:rsid w:val="0037585C"/>
    <w:rsid w:val="00375BD0"/>
    <w:rsid w:val="00375FBF"/>
    <w:rsid w:val="00377019"/>
    <w:rsid w:val="00377292"/>
    <w:rsid w:val="00377629"/>
    <w:rsid w:val="00377888"/>
    <w:rsid w:val="00377F00"/>
    <w:rsid w:val="0038071E"/>
    <w:rsid w:val="00380918"/>
    <w:rsid w:val="00380B80"/>
    <w:rsid w:val="00381856"/>
    <w:rsid w:val="0038269D"/>
    <w:rsid w:val="00383C2C"/>
    <w:rsid w:val="003851E2"/>
    <w:rsid w:val="003859B6"/>
    <w:rsid w:val="0038605C"/>
    <w:rsid w:val="00386D01"/>
    <w:rsid w:val="003877EF"/>
    <w:rsid w:val="0038786F"/>
    <w:rsid w:val="00390291"/>
    <w:rsid w:val="00390BCF"/>
    <w:rsid w:val="00391E64"/>
    <w:rsid w:val="00392F09"/>
    <w:rsid w:val="00393E96"/>
    <w:rsid w:val="00394191"/>
    <w:rsid w:val="0039737D"/>
    <w:rsid w:val="003974D6"/>
    <w:rsid w:val="00397A80"/>
    <w:rsid w:val="003A0F08"/>
    <w:rsid w:val="003A3F4C"/>
    <w:rsid w:val="003A5C2C"/>
    <w:rsid w:val="003A5DB1"/>
    <w:rsid w:val="003A6655"/>
    <w:rsid w:val="003A7FCF"/>
    <w:rsid w:val="003B0054"/>
    <w:rsid w:val="003B057B"/>
    <w:rsid w:val="003B15BE"/>
    <w:rsid w:val="003B48B0"/>
    <w:rsid w:val="003B4BEC"/>
    <w:rsid w:val="003B4EF4"/>
    <w:rsid w:val="003B5E96"/>
    <w:rsid w:val="003B5FDF"/>
    <w:rsid w:val="003B6574"/>
    <w:rsid w:val="003B71F3"/>
    <w:rsid w:val="003B789B"/>
    <w:rsid w:val="003C01B9"/>
    <w:rsid w:val="003C02DB"/>
    <w:rsid w:val="003C1D4C"/>
    <w:rsid w:val="003C2002"/>
    <w:rsid w:val="003C2319"/>
    <w:rsid w:val="003C397E"/>
    <w:rsid w:val="003C3BF0"/>
    <w:rsid w:val="003C4C4B"/>
    <w:rsid w:val="003C5E95"/>
    <w:rsid w:val="003C6024"/>
    <w:rsid w:val="003C60B7"/>
    <w:rsid w:val="003D0940"/>
    <w:rsid w:val="003D224B"/>
    <w:rsid w:val="003D3EE5"/>
    <w:rsid w:val="003D4BDA"/>
    <w:rsid w:val="003D4CBC"/>
    <w:rsid w:val="003D4DB4"/>
    <w:rsid w:val="003D51B5"/>
    <w:rsid w:val="003D68EC"/>
    <w:rsid w:val="003D7221"/>
    <w:rsid w:val="003D7A11"/>
    <w:rsid w:val="003D7E13"/>
    <w:rsid w:val="003E03F0"/>
    <w:rsid w:val="003E1431"/>
    <w:rsid w:val="003E1996"/>
    <w:rsid w:val="003E1AB7"/>
    <w:rsid w:val="003E1D7B"/>
    <w:rsid w:val="003E246E"/>
    <w:rsid w:val="003E41FE"/>
    <w:rsid w:val="003E4A70"/>
    <w:rsid w:val="003E50F5"/>
    <w:rsid w:val="003E6028"/>
    <w:rsid w:val="003E6299"/>
    <w:rsid w:val="003E6E9A"/>
    <w:rsid w:val="003E7318"/>
    <w:rsid w:val="003E7DB2"/>
    <w:rsid w:val="003E7E8C"/>
    <w:rsid w:val="003F07A6"/>
    <w:rsid w:val="003F0D12"/>
    <w:rsid w:val="003F1818"/>
    <w:rsid w:val="003F18D9"/>
    <w:rsid w:val="003F1CFB"/>
    <w:rsid w:val="003F2742"/>
    <w:rsid w:val="003F3670"/>
    <w:rsid w:val="003F476A"/>
    <w:rsid w:val="003F4A9B"/>
    <w:rsid w:val="003F51D0"/>
    <w:rsid w:val="003F6316"/>
    <w:rsid w:val="003F6442"/>
    <w:rsid w:val="003F7918"/>
    <w:rsid w:val="003F7F4A"/>
    <w:rsid w:val="00400075"/>
    <w:rsid w:val="004005E2"/>
    <w:rsid w:val="00400601"/>
    <w:rsid w:val="00402886"/>
    <w:rsid w:val="00402C16"/>
    <w:rsid w:val="00403D18"/>
    <w:rsid w:val="004047A9"/>
    <w:rsid w:val="00404812"/>
    <w:rsid w:val="0040512C"/>
    <w:rsid w:val="00405A6A"/>
    <w:rsid w:val="004075D2"/>
    <w:rsid w:val="0040781E"/>
    <w:rsid w:val="0040783B"/>
    <w:rsid w:val="00407A29"/>
    <w:rsid w:val="00407A59"/>
    <w:rsid w:val="004100C7"/>
    <w:rsid w:val="00411113"/>
    <w:rsid w:val="00411956"/>
    <w:rsid w:val="00411B6E"/>
    <w:rsid w:val="00411D32"/>
    <w:rsid w:val="004124F2"/>
    <w:rsid w:val="004137A2"/>
    <w:rsid w:val="00413987"/>
    <w:rsid w:val="00413C3C"/>
    <w:rsid w:val="00413D20"/>
    <w:rsid w:val="0041418E"/>
    <w:rsid w:val="00415B9F"/>
    <w:rsid w:val="004173F6"/>
    <w:rsid w:val="00417BFA"/>
    <w:rsid w:val="00417D70"/>
    <w:rsid w:val="00420EA5"/>
    <w:rsid w:val="00421ECE"/>
    <w:rsid w:val="004222F1"/>
    <w:rsid w:val="00422BDD"/>
    <w:rsid w:val="00422C00"/>
    <w:rsid w:val="00423785"/>
    <w:rsid w:val="00423CAC"/>
    <w:rsid w:val="00424E53"/>
    <w:rsid w:val="00425CD3"/>
    <w:rsid w:val="0042759F"/>
    <w:rsid w:val="0043043C"/>
    <w:rsid w:val="0043065D"/>
    <w:rsid w:val="00431CA9"/>
    <w:rsid w:val="0043204E"/>
    <w:rsid w:val="00433320"/>
    <w:rsid w:val="004336DF"/>
    <w:rsid w:val="00433B26"/>
    <w:rsid w:val="00435C3B"/>
    <w:rsid w:val="0043652C"/>
    <w:rsid w:val="0043786A"/>
    <w:rsid w:val="004379DE"/>
    <w:rsid w:val="004409D6"/>
    <w:rsid w:val="004410A8"/>
    <w:rsid w:val="004413AD"/>
    <w:rsid w:val="00442904"/>
    <w:rsid w:val="00443394"/>
    <w:rsid w:val="00443C21"/>
    <w:rsid w:val="0044445A"/>
    <w:rsid w:val="00444B76"/>
    <w:rsid w:val="004472E6"/>
    <w:rsid w:val="004473F1"/>
    <w:rsid w:val="00447797"/>
    <w:rsid w:val="0045080E"/>
    <w:rsid w:val="004515B0"/>
    <w:rsid w:val="00453662"/>
    <w:rsid w:val="00453766"/>
    <w:rsid w:val="00454094"/>
    <w:rsid w:val="00454586"/>
    <w:rsid w:val="00454A51"/>
    <w:rsid w:val="004550C0"/>
    <w:rsid w:val="004574D4"/>
    <w:rsid w:val="004609C9"/>
    <w:rsid w:val="0046130D"/>
    <w:rsid w:val="00461B69"/>
    <w:rsid w:val="004626CF"/>
    <w:rsid w:val="0046390A"/>
    <w:rsid w:val="00463E2B"/>
    <w:rsid w:val="004650CC"/>
    <w:rsid w:val="00465786"/>
    <w:rsid w:val="0046582A"/>
    <w:rsid w:val="00465E2D"/>
    <w:rsid w:val="00467CAC"/>
    <w:rsid w:val="00470040"/>
    <w:rsid w:val="00471255"/>
    <w:rsid w:val="00471DE2"/>
    <w:rsid w:val="004728A0"/>
    <w:rsid w:val="00474BE5"/>
    <w:rsid w:val="0047538C"/>
    <w:rsid w:val="0047550F"/>
    <w:rsid w:val="00475D41"/>
    <w:rsid w:val="00475DE9"/>
    <w:rsid w:val="00477D22"/>
    <w:rsid w:val="00480E75"/>
    <w:rsid w:val="00480F34"/>
    <w:rsid w:val="004821BD"/>
    <w:rsid w:val="00484356"/>
    <w:rsid w:val="00484A88"/>
    <w:rsid w:val="00485517"/>
    <w:rsid w:val="00486E39"/>
    <w:rsid w:val="0049017F"/>
    <w:rsid w:val="0049041E"/>
    <w:rsid w:val="004904F8"/>
    <w:rsid w:val="004909BA"/>
    <w:rsid w:val="00490F87"/>
    <w:rsid w:val="00491701"/>
    <w:rsid w:val="00492173"/>
    <w:rsid w:val="00492D00"/>
    <w:rsid w:val="004931FE"/>
    <w:rsid w:val="00493FB9"/>
    <w:rsid w:val="004957B8"/>
    <w:rsid w:val="00495F69"/>
    <w:rsid w:val="00497006"/>
    <w:rsid w:val="004971C2"/>
    <w:rsid w:val="004973A4"/>
    <w:rsid w:val="00497F9A"/>
    <w:rsid w:val="004A0F1F"/>
    <w:rsid w:val="004A1EE1"/>
    <w:rsid w:val="004A2228"/>
    <w:rsid w:val="004A243E"/>
    <w:rsid w:val="004A2FEE"/>
    <w:rsid w:val="004A425D"/>
    <w:rsid w:val="004A4A46"/>
    <w:rsid w:val="004A4F21"/>
    <w:rsid w:val="004A5380"/>
    <w:rsid w:val="004A68AD"/>
    <w:rsid w:val="004A78EA"/>
    <w:rsid w:val="004A7CA8"/>
    <w:rsid w:val="004A7DCB"/>
    <w:rsid w:val="004B006E"/>
    <w:rsid w:val="004B0111"/>
    <w:rsid w:val="004B0A95"/>
    <w:rsid w:val="004B1D49"/>
    <w:rsid w:val="004B1E06"/>
    <w:rsid w:val="004B1FD9"/>
    <w:rsid w:val="004B2220"/>
    <w:rsid w:val="004B2AD4"/>
    <w:rsid w:val="004B2FAA"/>
    <w:rsid w:val="004B3239"/>
    <w:rsid w:val="004B35FC"/>
    <w:rsid w:val="004B3656"/>
    <w:rsid w:val="004B5968"/>
    <w:rsid w:val="004B5B25"/>
    <w:rsid w:val="004B67FB"/>
    <w:rsid w:val="004B7FA6"/>
    <w:rsid w:val="004B7FD4"/>
    <w:rsid w:val="004C02F4"/>
    <w:rsid w:val="004C1C5E"/>
    <w:rsid w:val="004C2348"/>
    <w:rsid w:val="004C27FB"/>
    <w:rsid w:val="004C30B0"/>
    <w:rsid w:val="004C32E1"/>
    <w:rsid w:val="004C51E6"/>
    <w:rsid w:val="004C565B"/>
    <w:rsid w:val="004C59A3"/>
    <w:rsid w:val="004C681B"/>
    <w:rsid w:val="004C7BE8"/>
    <w:rsid w:val="004D24E9"/>
    <w:rsid w:val="004D2817"/>
    <w:rsid w:val="004D30C2"/>
    <w:rsid w:val="004D3212"/>
    <w:rsid w:val="004D3A88"/>
    <w:rsid w:val="004D5790"/>
    <w:rsid w:val="004D5A54"/>
    <w:rsid w:val="004D6019"/>
    <w:rsid w:val="004D60D3"/>
    <w:rsid w:val="004D65A4"/>
    <w:rsid w:val="004D759F"/>
    <w:rsid w:val="004D7BDB"/>
    <w:rsid w:val="004D7C69"/>
    <w:rsid w:val="004D7F0F"/>
    <w:rsid w:val="004E033D"/>
    <w:rsid w:val="004E0C79"/>
    <w:rsid w:val="004E1314"/>
    <w:rsid w:val="004E1ED4"/>
    <w:rsid w:val="004E1F99"/>
    <w:rsid w:val="004E2296"/>
    <w:rsid w:val="004E3AB9"/>
    <w:rsid w:val="004E3F51"/>
    <w:rsid w:val="004E4E24"/>
    <w:rsid w:val="004E51B0"/>
    <w:rsid w:val="004E524A"/>
    <w:rsid w:val="004E5289"/>
    <w:rsid w:val="004E68EF"/>
    <w:rsid w:val="004E7CEA"/>
    <w:rsid w:val="004F1184"/>
    <w:rsid w:val="004F2487"/>
    <w:rsid w:val="004F24AC"/>
    <w:rsid w:val="004F250D"/>
    <w:rsid w:val="004F2742"/>
    <w:rsid w:val="004F2C84"/>
    <w:rsid w:val="004F3DAF"/>
    <w:rsid w:val="004F56F7"/>
    <w:rsid w:val="004F5C4E"/>
    <w:rsid w:val="004F5EF1"/>
    <w:rsid w:val="004F6013"/>
    <w:rsid w:val="004F617A"/>
    <w:rsid w:val="004F61C5"/>
    <w:rsid w:val="004F749A"/>
    <w:rsid w:val="005000B7"/>
    <w:rsid w:val="005001A1"/>
    <w:rsid w:val="0050042B"/>
    <w:rsid w:val="00501494"/>
    <w:rsid w:val="00501602"/>
    <w:rsid w:val="005017CA"/>
    <w:rsid w:val="00501AA7"/>
    <w:rsid w:val="00501AD5"/>
    <w:rsid w:val="00502173"/>
    <w:rsid w:val="00502389"/>
    <w:rsid w:val="005029E7"/>
    <w:rsid w:val="005029ED"/>
    <w:rsid w:val="00502B14"/>
    <w:rsid w:val="00502D1A"/>
    <w:rsid w:val="00502F1B"/>
    <w:rsid w:val="005038AA"/>
    <w:rsid w:val="00503A2D"/>
    <w:rsid w:val="00503BC0"/>
    <w:rsid w:val="00503F93"/>
    <w:rsid w:val="005061AF"/>
    <w:rsid w:val="005068C7"/>
    <w:rsid w:val="00506C68"/>
    <w:rsid w:val="0050702C"/>
    <w:rsid w:val="005070CE"/>
    <w:rsid w:val="0050728D"/>
    <w:rsid w:val="00510085"/>
    <w:rsid w:val="0051197F"/>
    <w:rsid w:val="005123FE"/>
    <w:rsid w:val="00513775"/>
    <w:rsid w:val="00514431"/>
    <w:rsid w:val="0051593B"/>
    <w:rsid w:val="00515A32"/>
    <w:rsid w:val="005166E2"/>
    <w:rsid w:val="00517865"/>
    <w:rsid w:val="0052015F"/>
    <w:rsid w:val="00520409"/>
    <w:rsid w:val="0052100A"/>
    <w:rsid w:val="0052136D"/>
    <w:rsid w:val="00521CA2"/>
    <w:rsid w:val="00522F29"/>
    <w:rsid w:val="00523D80"/>
    <w:rsid w:val="0052493A"/>
    <w:rsid w:val="00524D42"/>
    <w:rsid w:val="00524D4D"/>
    <w:rsid w:val="0052520F"/>
    <w:rsid w:val="0052547F"/>
    <w:rsid w:val="00525D95"/>
    <w:rsid w:val="00527CD9"/>
    <w:rsid w:val="0053072C"/>
    <w:rsid w:val="00532A2F"/>
    <w:rsid w:val="0053440A"/>
    <w:rsid w:val="005346AC"/>
    <w:rsid w:val="00535618"/>
    <w:rsid w:val="00535D5A"/>
    <w:rsid w:val="00536689"/>
    <w:rsid w:val="005400CF"/>
    <w:rsid w:val="00540987"/>
    <w:rsid w:val="005413C6"/>
    <w:rsid w:val="00541AD5"/>
    <w:rsid w:val="00541DFE"/>
    <w:rsid w:val="0054213C"/>
    <w:rsid w:val="005421B3"/>
    <w:rsid w:val="00543B6D"/>
    <w:rsid w:val="00544BA0"/>
    <w:rsid w:val="00545233"/>
    <w:rsid w:val="00545C67"/>
    <w:rsid w:val="00546184"/>
    <w:rsid w:val="005461E2"/>
    <w:rsid w:val="005463E9"/>
    <w:rsid w:val="0055127F"/>
    <w:rsid w:val="00552269"/>
    <w:rsid w:val="00552956"/>
    <w:rsid w:val="0055410C"/>
    <w:rsid w:val="00554415"/>
    <w:rsid w:val="00554601"/>
    <w:rsid w:val="005557DB"/>
    <w:rsid w:val="00555911"/>
    <w:rsid w:val="00556731"/>
    <w:rsid w:val="00556C2C"/>
    <w:rsid w:val="00556C53"/>
    <w:rsid w:val="005579F4"/>
    <w:rsid w:val="00557B9A"/>
    <w:rsid w:val="00560102"/>
    <w:rsid w:val="00561847"/>
    <w:rsid w:val="00561AFB"/>
    <w:rsid w:val="00562040"/>
    <w:rsid w:val="00562414"/>
    <w:rsid w:val="00562516"/>
    <w:rsid w:val="00563557"/>
    <w:rsid w:val="005652FF"/>
    <w:rsid w:val="005665D3"/>
    <w:rsid w:val="00567031"/>
    <w:rsid w:val="005673B4"/>
    <w:rsid w:val="005673BD"/>
    <w:rsid w:val="005673BE"/>
    <w:rsid w:val="00567ECD"/>
    <w:rsid w:val="0057008B"/>
    <w:rsid w:val="005702FA"/>
    <w:rsid w:val="00570B1A"/>
    <w:rsid w:val="005713CA"/>
    <w:rsid w:val="00572F61"/>
    <w:rsid w:val="005739AB"/>
    <w:rsid w:val="00574446"/>
    <w:rsid w:val="005749E8"/>
    <w:rsid w:val="00575258"/>
    <w:rsid w:val="00575D01"/>
    <w:rsid w:val="005762E5"/>
    <w:rsid w:val="00576631"/>
    <w:rsid w:val="00576B69"/>
    <w:rsid w:val="00577ECA"/>
    <w:rsid w:val="00580A1D"/>
    <w:rsid w:val="00580A40"/>
    <w:rsid w:val="00580C33"/>
    <w:rsid w:val="00581A9C"/>
    <w:rsid w:val="00582CE1"/>
    <w:rsid w:val="0058481D"/>
    <w:rsid w:val="00585458"/>
    <w:rsid w:val="00585BA2"/>
    <w:rsid w:val="005879CC"/>
    <w:rsid w:val="00587AB1"/>
    <w:rsid w:val="00590507"/>
    <w:rsid w:val="00590B33"/>
    <w:rsid w:val="0059187B"/>
    <w:rsid w:val="0059250D"/>
    <w:rsid w:val="005929CB"/>
    <w:rsid w:val="00592C14"/>
    <w:rsid w:val="00592C66"/>
    <w:rsid w:val="005930B2"/>
    <w:rsid w:val="00593564"/>
    <w:rsid w:val="00593C8E"/>
    <w:rsid w:val="00594521"/>
    <w:rsid w:val="005956CF"/>
    <w:rsid w:val="00596DF0"/>
    <w:rsid w:val="0059774B"/>
    <w:rsid w:val="00597B01"/>
    <w:rsid w:val="00597C80"/>
    <w:rsid w:val="005A07F4"/>
    <w:rsid w:val="005A11DD"/>
    <w:rsid w:val="005A12AC"/>
    <w:rsid w:val="005A1667"/>
    <w:rsid w:val="005A1C0E"/>
    <w:rsid w:val="005A2B69"/>
    <w:rsid w:val="005A42E4"/>
    <w:rsid w:val="005A4715"/>
    <w:rsid w:val="005A5D56"/>
    <w:rsid w:val="005B0100"/>
    <w:rsid w:val="005B02B2"/>
    <w:rsid w:val="005B2567"/>
    <w:rsid w:val="005B2BA9"/>
    <w:rsid w:val="005B2FFD"/>
    <w:rsid w:val="005B4260"/>
    <w:rsid w:val="005B474F"/>
    <w:rsid w:val="005B4843"/>
    <w:rsid w:val="005B4928"/>
    <w:rsid w:val="005B4E74"/>
    <w:rsid w:val="005B513E"/>
    <w:rsid w:val="005B54EF"/>
    <w:rsid w:val="005B5951"/>
    <w:rsid w:val="005B64CA"/>
    <w:rsid w:val="005C0F0A"/>
    <w:rsid w:val="005C2E28"/>
    <w:rsid w:val="005C40FB"/>
    <w:rsid w:val="005C47B5"/>
    <w:rsid w:val="005C4926"/>
    <w:rsid w:val="005C5924"/>
    <w:rsid w:val="005C59EF"/>
    <w:rsid w:val="005C5F8B"/>
    <w:rsid w:val="005C6BCE"/>
    <w:rsid w:val="005C6C9A"/>
    <w:rsid w:val="005C73C6"/>
    <w:rsid w:val="005D0079"/>
    <w:rsid w:val="005D09FE"/>
    <w:rsid w:val="005D0B02"/>
    <w:rsid w:val="005D1222"/>
    <w:rsid w:val="005D1D21"/>
    <w:rsid w:val="005D1FB8"/>
    <w:rsid w:val="005D394E"/>
    <w:rsid w:val="005D39C8"/>
    <w:rsid w:val="005D41CB"/>
    <w:rsid w:val="005D43C3"/>
    <w:rsid w:val="005D45E6"/>
    <w:rsid w:val="005D4B65"/>
    <w:rsid w:val="005D4BE6"/>
    <w:rsid w:val="005D58A9"/>
    <w:rsid w:val="005D612F"/>
    <w:rsid w:val="005D73CF"/>
    <w:rsid w:val="005E0280"/>
    <w:rsid w:val="005E197B"/>
    <w:rsid w:val="005E1B4F"/>
    <w:rsid w:val="005E20F1"/>
    <w:rsid w:val="005E2DC5"/>
    <w:rsid w:val="005E2E4D"/>
    <w:rsid w:val="005E3DC1"/>
    <w:rsid w:val="005E4813"/>
    <w:rsid w:val="005E4C64"/>
    <w:rsid w:val="005F03DD"/>
    <w:rsid w:val="005F13A2"/>
    <w:rsid w:val="005F1717"/>
    <w:rsid w:val="005F1AFA"/>
    <w:rsid w:val="005F1B0E"/>
    <w:rsid w:val="005F1DF2"/>
    <w:rsid w:val="005F2CDB"/>
    <w:rsid w:val="005F333F"/>
    <w:rsid w:val="005F3448"/>
    <w:rsid w:val="005F36C0"/>
    <w:rsid w:val="005F4CBC"/>
    <w:rsid w:val="005F5CE4"/>
    <w:rsid w:val="005F6237"/>
    <w:rsid w:val="005F6BF5"/>
    <w:rsid w:val="005F7441"/>
    <w:rsid w:val="006002FD"/>
    <w:rsid w:val="006020E8"/>
    <w:rsid w:val="006026D7"/>
    <w:rsid w:val="00602FE2"/>
    <w:rsid w:val="00605326"/>
    <w:rsid w:val="0060680C"/>
    <w:rsid w:val="006069C4"/>
    <w:rsid w:val="00606CA7"/>
    <w:rsid w:val="00606EBC"/>
    <w:rsid w:val="006110F8"/>
    <w:rsid w:val="00612CFB"/>
    <w:rsid w:val="00612E81"/>
    <w:rsid w:val="00613510"/>
    <w:rsid w:val="00614858"/>
    <w:rsid w:val="00614C27"/>
    <w:rsid w:val="00614E29"/>
    <w:rsid w:val="00614FD7"/>
    <w:rsid w:val="00615905"/>
    <w:rsid w:val="00615F18"/>
    <w:rsid w:val="00616318"/>
    <w:rsid w:val="00616453"/>
    <w:rsid w:val="006175DC"/>
    <w:rsid w:val="00617C5E"/>
    <w:rsid w:val="00617FD0"/>
    <w:rsid w:val="00620639"/>
    <w:rsid w:val="00621F93"/>
    <w:rsid w:val="00623C5B"/>
    <w:rsid w:val="0062411F"/>
    <w:rsid w:val="006246E4"/>
    <w:rsid w:val="00624B0B"/>
    <w:rsid w:val="006271B8"/>
    <w:rsid w:val="00627DBD"/>
    <w:rsid w:val="0062D73E"/>
    <w:rsid w:val="00630740"/>
    <w:rsid w:val="00630C76"/>
    <w:rsid w:val="006312A8"/>
    <w:rsid w:val="006313D7"/>
    <w:rsid w:val="006324A5"/>
    <w:rsid w:val="00632E9F"/>
    <w:rsid w:val="006330A5"/>
    <w:rsid w:val="00633C17"/>
    <w:rsid w:val="00633F63"/>
    <w:rsid w:val="00634C91"/>
    <w:rsid w:val="00634EF5"/>
    <w:rsid w:val="00635450"/>
    <w:rsid w:val="006363F6"/>
    <w:rsid w:val="00636866"/>
    <w:rsid w:val="00637382"/>
    <w:rsid w:val="00637783"/>
    <w:rsid w:val="0064065C"/>
    <w:rsid w:val="00640690"/>
    <w:rsid w:val="00641B66"/>
    <w:rsid w:val="00642018"/>
    <w:rsid w:val="00642ECF"/>
    <w:rsid w:val="006456C1"/>
    <w:rsid w:val="00646668"/>
    <w:rsid w:val="0064763B"/>
    <w:rsid w:val="006477C1"/>
    <w:rsid w:val="00650EEA"/>
    <w:rsid w:val="00652BEB"/>
    <w:rsid w:val="00652DC8"/>
    <w:rsid w:val="006532CE"/>
    <w:rsid w:val="00653898"/>
    <w:rsid w:val="0065450D"/>
    <w:rsid w:val="00655067"/>
    <w:rsid w:val="00655486"/>
    <w:rsid w:val="00655B76"/>
    <w:rsid w:val="00655E8D"/>
    <w:rsid w:val="00656140"/>
    <w:rsid w:val="00657EB6"/>
    <w:rsid w:val="00660EE5"/>
    <w:rsid w:val="00660FDB"/>
    <w:rsid w:val="0066191C"/>
    <w:rsid w:val="0066289C"/>
    <w:rsid w:val="00662D45"/>
    <w:rsid w:val="00662DA3"/>
    <w:rsid w:val="00663762"/>
    <w:rsid w:val="006652D6"/>
    <w:rsid w:val="00666307"/>
    <w:rsid w:val="0066714A"/>
    <w:rsid w:val="00667DA0"/>
    <w:rsid w:val="00670476"/>
    <w:rsid w:val="006704CF"/>
    <w:rsid w:val="00670B45"/>
    <w:rsid w:val="00670B8E"/>
    <w:rsid w:val="00671023"/>
    <w:rsid w:val="00673818"/>
    <w:rsid w:val="00673BC8"/>
    <w:rsid w:val="00674602"/>
    <w:rsid w:val="00674F20"/>
    <w:rsid w:val="00675D01"/>
    <w:rsid w:val="00675F3C"/>
    <w:rsid w:val="006764E1"/>
    <w:rsid w:val="00676543"/>
    <w:rsid w:val="00676E7B"/>
    <w:rsid w:val="00677B3B"/>
    <w:rsid w:val="006805BF"/>
    <w:rsid w:val="0068182C"/>
    <w:rsid w:val="00683070"/>
    <w:rsid w:val="0068335D"/>
    <w:rsid w:val="006835E0"/>
    <w:rsid w:val="00684220"/>
    <w:rsid w:val="00684F97"/>
    <w:rsid w:val="0068548C"/>
    <w:rsid w:val="00685AB2"/>
    <w:rsid w:val="00685FF9"/>
    <w:rsid w:val="0068618C"/>
    <w:rsid w:val="00686DF7"/>
    <w:rsid w:val="00687E98"/>
    <w:rsid w:val="00690008"/>
    <w:rsid w:val="006906D7"/>
    <w:rsid w:val="0069143F"/>
    <w:rsid w:val="00691F98"/>
    <w:rsid w:val="00692228"/>
    <w:rsid w:val="00692E63"/>
    <w:rsid w:val="006937AF"/>
    <w:rsid w:val="00693930"/>
    <w:rsid w:val="0069413A"/>
    <w:rsid w:val="00694763"/>
    <w:rsid w:val="00694F38"/>
    <w:rsid w:val="006964F8"/>
    <w:rsid w:val="006965D9"/>
    <w:rsid w:val="00697068"/>
    <w:rsid w:val="00697893"/>
    <w:rsid w:val="006A08DE"/>
    <w:rsid w:val="006A375A"/>
    <w:rsid w:val="006A46BD"/>
    <w:rsid w:val="006A4E2A"/>
    <w:rsid w:val="006A6C2A"/>
    <w:rsid w:val="006A70E3"/>
    <w:rsid w:val="006A7E44"/>
    <w:rsid w:val="006B1935"/>
    <w:rsid w:val="006B1F22"/>
    <w:rsid w:val="006B3E00"/>
    <w:rsid w:val="006B4A26"/>
    <w:rsid w:val="006B56C8"/>
    <w:rsid w:val="006C1B99"/>
    <w:rsid w:val="006C344E"/>
    <w:rsid w:val="006C4A8E"/>
    <w:rsid w:val="006C5815"/>
    <w:rsid w:val="006C6358"/>
    <w:rsid w:val="006C6BF2"/>
    <w:rsid w:val="006D0356"/>
    <w:rsid w:val="006D10E4"/>
    <w:rsid w:val="006D13D3"/>
    <w:rsid w:val="006D16F0"/>
    <w:rsid w:val="006D174C"/>
    <w:rsid w:val="006D2168"/>
    <w:rsid w:val="006D274C"/>
    <w:rsid w:val="006D36CD"/>
    <w:rsid w:val="006D3995"/>
    <w:rsid w:val="006D3A77"/>
    <w:rsid w:val="006D3D08"/>
    <w:rsid w:val="006D3F22"/>
    <w:rsid w:val="006D4B9B"/>
    <w:rsid w:val="006D4DDB"/>
    <w:rsid w:val="006D5100"/>
    <w:rsid w:val="006D68CC"/>
    <w:rsid w:val="006D7207"/>
    <w:rsid w:val="006D752A"/>
    <w:rsid w:val="006E00A1"/>
    <w:rsid w:val="006E291B"/>
    <w:rsid w:val="006E429A"/>
    <w:rsid w:val="006E4D75"/>
    <w:rsid w:val="006E55EC"/>
    <w:rsid w:val="006E5AAA"/>
    <w:rsid w:val="006E6DE3"/>
    <w:rsid w:val="006E6E42"/>
    <w:rsid w:val="006E6F40"/>
    <w:rsid w:val="006E78D2"/>
    <w:rsid w:val="006F08D0"/>
    <w:rsid w:val="006F0B0A"/>
    <w:rsid w:val="006F0DF5"/>
    <w:rsid w:val="006F1985"/>
    <w:rsid w:val="006F2423"/>
    <w:rsid w:val="006F2DD5"/>
    <w:rsid w:val="006F3188"/>
    <w:rsid w:val="006F37E2"/>
    <w:rsid w:val="006F3E42"/>
    <w:rsid w:val="006F43A4"/>
    <w:rsid w:val="006F5362"/>
    <w:rsid w:val="006F6B5A"/>
    <w:rsid w:val="006F7545"/>
    <w:rsid w:val="00701091"/>
    <w:rsid w:val="007019DF"/>
    <w:rsid w:val="007022E2"/>
    <w:rsid w:val="00702747"/>
    <w:rsid w:val="007027E8"/>
    <w:rsid w:val="00702BCC"/>
    <w:rsid w:val="00703348"/>
    <w:rsid w:val="00703D2E"/>
    <w:rsid w:val="00703F21"/>
    <w:rsid w:val="007059BB"/>
    <w:rsid w:val="007064E3"/>
    <w:rsid w:val="00707BF3"/>
    <w:rsid w:val="00710BFF"/>
    <w:rsid w:val="007110BA"/>
    <w:rsid w:val="00711F37"/>
    <w:rsid w:val="007135DD"/>
    <w:rsid w:val="007147A1"/>
    <w:rsid w:val="00714CAF"/>
    <w:rsid w:val="00715F66"/>
    <w:rsid w:val="00716764"/>
    <w:rsid w:val="00717500"/>
    <w:rsid w:val="00717524"/>
    <w:rsid w:val="00720B7E"/>
    <w:rsid w:val="0072141F"/>
    <w:rsid w:val="007215D6"/>
    <w:rsid w:val="00721F4E"/>
    <w:rsid w:val="00724D6C"/>
    <w:rsid w:val="0073019B"/>
    <w:rsid w:val="007304AA"/>
    <w:rsid w:val="00731A43"/>
    <w:rsid w:val="00731A69"/>
    <w:rsid w:val="00731F11"/>
    <w:rsid w:val="0073367A"/>
    <w:rsid w:val="0073471D"/>
    <w:rsid w:val="00734D6F"/>
    <w:rsid w:val="00734F89"/>
    <w:rsid w:val="00735BAA"/>
    <w:rsid w:val="0074057A"/>
    <w:rsid w:val="0074136F"/>
    <w:rsid w:val="00741A43"/>
    <w:rsid w:val="0074303D"/>
    <w:rsid w:val="007443D1"/>
    <w:rsid w:val="00744441"/>
    <w:rsid w:val="00744980"/>
    <w:rsid w:val="00744CBC"/>
    <w:rsid w:val="00745378"/>
    <w:rsid w:val="00745806"/>
    <w:rsid w:val="00745E2E"/>
    <w:rsid w:val="007465E1"/>
    <w:rsid w:val="00747414"/>
    <w:rsid w:val="00747B10"/>
    <w:rsid w:val="007509A6"/>
    <w:rsid w:val="00750C32"/>
    <w:rsid w:val="00752993"/>
    <w:rsid w:val="00752D7A"/>
    <w:rsid w:val="0075364D"/>
    <w:rsid w:val="00753D4C"/>
    <w:rsid w:val="00754821"/>
    <w:rsid w:val="007548C5"/>
    <w:rsid w:val="007551F8"/>
    <w:rsid w:val="00755FF8"/>
    <w:rsid w:val="007569FE"/>
    <w:rsid w:val="00756E4A"/>
    <w:rsid w:val="007605B1"/>
    <w:rsid w:val="00760E70"/>
    <w:rsid w:val="00761E39"/>
    <w:rsid w:val="00763BDE"/>
    <w:rsid w:val="007640AF"/>
    <w:rsid w:val="00764868"/>
    <w:rsid w:val="007652EF"/>
    <w:rsid w:val="00765490"/>
    <w:rsid w:val="007665A8"/>
    <w:rsid w:val="007671BC"/>
    <w:rsid w:val="00772C7B"/>
    <w:rsid w:val="00774DE1"/>
    <w:rsid w:val="0077622B"/>
    <w:rsid w:val="00777904"/>
    <w:rsid w:val="007779DA"/>
    <w:rsid w:val="00777A2D"/>
    <w:rsid w:val="00777D1F"/>
    <w:rsid w:val="00781C28"/>
    <w:rsid w:val="00782375"/>
    <w:rsid w:val="007829B2"/>
    <w:rsid w:val="00784138"/>
    <w:rsid w:val="0078416F"/>
    <w:rsid w:val="00784922"/>
    <w:rsid w:val="00784B19"/>
    <w:rsid w:val="00784E37"/>
    <w:rsid w:val="00786247"/>
    <w:rsid w:val="007876C2"/>
    <w:rsid w:val="007907D8"/>
    <w:rsid w:val="00791A34"/>
    <w:rsid w:val="00794511"/>
    <w:rsid w:val="00795AC3"/>
    <w:rsid w:val="00797A6E"/>
    <w:rsid w:val="007A0568"/>
    <w:rsid w:val="007A0A57"/>
    <w:rsid w:val="007A1608"/>
    <w:rsid w:val="007A19C0"/>
    <w:rsid w:val="007A1F54"/>
    <w:rsid w:val="007A31D4"/>
    <w:rsid w:val="007A33BB"/>
    <w:rsid w:val="007A3922"/>
    <w:rsid w:val="007A5153"/>
    <w:rsid w:val="007A5C66"/>
    <w:rsid w:val="007A6B03"/>
    <w:rsid w:val="007A706C"/>
    <w:rsid w:val="007A734E"/>
    <w:rsid w:val="007B070B"/>
    <w:rsid w:val="007B0C99"/>
    <w:rsid w:val="007B0EB4"/>
    <w:rsid w:val="007B0F40"/>
    <w:rsid w:val="007B218B"/>
    <w:rsid w:val="007B22AD"/>
    <w:rsid w:val="007B4E9E"/>
    <w:rsid w:val="007B50CC"/>
    <w:rsid w:val="007B5328"/>
    <w:rsid w:val="007B54B4"/>
    <w:rsid w:val="007B5F58"/>
    <w:rsid w:val="007B7416"/>
    <w:rsid w:val="007C083A"/>
    <w:rsid w:val="007C0A8F"/>
    <w:rsid w:val="007C1B7C"/>
    <w:rsid w:val="007C26EE"/>
    <w:rsid w:val="007C341E"/>
    <w:rsid w:val="007C3A05"/>
    <w:rsid w:val="007C440E"/>
    <w:rsid w:val="007C44C1"/>
    <w:rsid w:val="007C51E4"/>
    <w:rsid w:val="007C565E"/>
    <w:rsid w:val="007C5A5C"/>
    <w:rsid w:val="007C5D74"/>
    <w:rsid w:val="007C7248"/>
    <w:rsid w:val="007C75AE"/>
    <w:rsid w:val="007D006F"/>
    <w:rsid w:val="007D06D0"/>
    <w:rsid w:val="007D108C"/>
    <w:rsid w:val="007D17AD"/>
    <w:rsid w:val="007D1B44"/>
    <w:rsid w:val="007D2ADC"/>
    <w:rsid w:val="007D4783"/>
    <w:rsid w:val="007D5418"/>
    <w:rsid w:val="007D6A51"/>
    <w:rsid w:val="007D7377"/>
    <w:rsid w:val="007E02A3"/>
    <w:rsid w:val="007E0FD3"/>
    <w:rsid w:val="007E122B"/>
    <w:rsid w:val="007E135B"/>
    <w:rsid w:val="007E1750"/>
    <w:rsid w:val="007E2523"/>
    <w:rsid w:val="007E260E"/>
    <w:rsid w:val="007E2709"/>
    <w:rsid w:val="007E2DAB"/>
    <w:rsid w:val="007E2FE2"/>
    <w:rsid w:val="007E32F3"/>
    <w:rsid w:val="007E3B7F"/>
    <w:rsid w:val="007E4935"/>
    <w:rsid w:val="007E494C"/>
    <w:rsid w:val="007E498E"/>
    <w:rsid w:val="007E4EF3"/>
    <w:rsid w:val="007E4F9D"/>
    <w:rsid w:val="007E514F"/>
    <w:rsid w:val="007E538C"/>
    <w:rsid w:val="007E56FA"/>
    <w:rsid w:val="007E5947"/>
    <w:rsid w:val="007E61EB"/>
    <w:rsid w:val="007E6ABD"/>
    <w:rsid w:val="007E6BD0"/>
    <w:rsid w:val="007F118F"/>
    <w:rsid w:val="007F157B"/>
    <w:rsid w:val="007F25E8"/>
    <w:rsid w:val="007F2C35"/>
    <w:rsid w:val="007F30CD"/>
    <w:rsid w:val="007F460F"/>
    <w:rsid w:val="007F4D44"/>
    <w:rsid w:val="007F5960"/>
    <w:rsid w:val="007F7699"/>
    <w:rsid w:val="007F7758"/>
    <w:rsid w:val="00800E85"/>
    <w:rsid w:val="00800FCF"/>
    <w:rsid w:val="00801481"/>
    <w:rsid w:val="00801E64"/>
    <w:rsid w:val="008024FF"/>
    <w:rsid w:val="008025FF"/>
    <w:rsid w:val="0080354A"/>
    <w:rsid w:val="008039F6"/>
    <w:rsid w:val="0080420D"/>
    <w:rsid w:val="00804454"/>
    <w:rsid w:val="00804639"/>
    <w:rsid w:val="00804DE5"/>
    <w:rsid w:val="00805C69"/>
    <w:rsid w:val="00806012"/>
    <w:rsid w:val="00806188"/>
    <w:rsid w:val="00806375"/>
    <w:rsid w:val="00806950"/>
    <w:rsid w:val="008109FB"/>
    <w:rsid w:val="008112A9"/>
    <w:rsid w:val="00811ABE"/>
    <w:rsid w:val="00813B30"/>
    <w:rsid w:val="0081441F"/>
    <w:rsid w:val="008145C5"/>
    <w:rsid w:val="00815A7A"/>
    <w:rsid w:val="00815B7A"/>
    <w:rsid w:val="00817685"/>
    <w:rsid w:val="00817AA4"/>
    <w:rsid w:val="008202F8"/>
    <w:rsid w:val="008211A6"/>
    <w:rsid w:val="00821252"/>
    <w:rsid w:val="008219B2"/>
    <w:rsid w:val="0082276E"/>
    <w:rsid w:val="00822EA7"/>
    <w:rsid w:val="00823EDF"/>
    <w:rsid w:val="00824052"/>
    <w:rsid w:val="0082426E"/>
    <w:rsid w:val="00824684"/>
    <w:rsid w:val="008247F4"/>
    <w:rsid w:val="008249BF"/>
    <w:rsid w:val="00824A41"/>
    <w:rsid w:val="008256E0"/>
    <w:rsid w:val="008258C0"/>
    <w:rsid w:val="00826556"/>
    <w:rsid w:val="00827812"/>
    <w:rsid w:val="00827E50"/>
    <w:rsid w:val="0083102A"/>
    <w:rsid w:val="0083184D"/>
    <w:rsid w:val="00831C93"/>
    <w:rsid w:val="00831E49"/>
    <w:rsid w:val="0083300C"/>
    <w:rsid w:val="008345F1"/>
    <w:rsid w:val="00834CA1"/>
    <w:rsid w:val="00835247"/>
    <w:rsid w:val="00835847"/>
    <w:rsid w:val="00836C2C"/>
    <w:rsid w:val="00837432"/>
    <w:rsid w:val="0083774D"/>
    <w:rsid w:val="00837839"/>
    <w:rsid w:val="00837A69"/>
    <w:rsid w:val="00837E5B"/>
    <w:rsid w:val="0084174A"/>
    <w:rsid w:val="00842464"/>
    <w:rsid w:val="008428D5"/>
    <w:rsid w:val="00842FE6"/>
    <w:rsid w:val="0084379B"/>
    <w:rsid w:val="008438B9"/>
    <w:rsid w:val="00844666"/>
    <w:rsid w:val="00844718"/>
    <w:rsid w:val="00844B91"/>
    <w:rsid w:val="00845C2C"/>
    <w:rsid w:val="00845EA3"/>
    <w:rsid w:val="008463BF"/>
    <w:rsid w:val="00846900"/>
    <w:rsid w:val="008475D3"/>
    <w:rsid w:val="00853FD6"/>
    <w:rsid w:val="00855A5A"/>
    <w:rsid w:val="00855FAD"/>
    <w:rsid w:val="00856BDC"/>
    <w:rsid w:val="008618BC"/>
    <w:rsid w:val="008618F9"/>
    <w:rsid w:val="00861F44"/>
    <w:rsid w:val="0086245D"/>
    <w:rsid w:val="00862DB1"/>
    <w:rsid w:val="00863160"/>
    <w:rsid w:val="00864884"/>
    <w:rsid w:val="00865477"/>
    <w:rsid w:val="0086560B"/>
    <w:rsid w:val="00865A6D"/>
    <w:rsid w:val="0086645B"/>
    <w:rsid w:val="00866553"/>
    <w:rsid w:val="00866C2B"/>
    <w:rsid w:val="00867A30"/>
    <w:rsid w:val="00870E00"/>
    <w:rsid w:val="008729F8"/>
    <w:rsid w:val="008729FF"/>
    <w:rsid w:val="00873F2C"/>
    <w:rsid w:val="00874595"/>
    <w:rsid w:val="008745B1"/>
    <w:rsid w:val="00874B4C"/>
    <w:rsid w:val="00877027"/>
    <w:rsid w:val="00880BA9"/>
    <w:rsid w:val="008811B6"/>
    <w:rsid w:val="00881719"/>
    <w:rsid w:val="008819E1"/>
    <w:rsid w:val="00881D66"/>
    <w:rsid w:val="00882D00"/>
    <w:rsid w:val="0088418A"/>
    <w:rsid w:val="00884607"/>
    <w:rsid w:val="00885287"/>
    <w:rsid w:val="00886479"/>
    <w:rsid w:val="00890232"/>
    <w:rsid w:val="008902FF"/>
    <w:rsid w:val="008906F4"/>
    <w:rsid w:val="00891411"/>
    <w:rsid w:val="00891841"/>
    <w:rsid w:val="00891D42"/>
    <w:rsid w:val="00891DF6"/>
    <w:rsid w:val="00892083"/>
    <w:rsid w:val="0089240F"/>
    <w:rsid w:val="008929B6"/>
    <w:rsid w:val="00893919"/>
    <w:rsid w:val="008950A4"/>
    <w:rsid w:val="008953E7"/>
    <w:rsid w:val="00897431"/>
    <w:rsid w:val="00897826"/>
    <w:rsid w:val="00897A69"/>
    <w:rsid w:val="00897C19"/>
    <w:rsid w:val="008A076F"/>
    <w:rsid w:val="008A161B"/>
    <w:rsid w:val="008A2850"/>
    <w:rsid w:val="008A3471"/>
    <w:rsid w:val="008A40B6"/>
    <w:rsid w:val="008A5123"/>
    <w:rsid w:val="008A5C33"/>
    <w:rsid w:val="008A5D77"/>
    <w:rsid w:val="008A6051"/>
    <w:rsid w:val="008A7977"/>
    <w:rsid w:val="008B3DA5"/>
    <w:rsid w:val="008B3E2C"/>
    <w:rsid w:val="008B7E54"/>
    <w:rsid w:val="008C061B"/>
    <w:rsid w:val="008C0CB5"/>
    <w:rsid w:val="008C157F"/>
    <w:rsid w:val="008C16DD"/>
    <w:rsid w:val="008C22EA"/>
    <w:rsid w:val="008C24AE"/>
    <w:rsid w:val="008C2C65"/>
    <w:rsid w:val="008C2CE3"/>
    <w:rsid w:val="008C3811"/>
    <w:rsid w:val="008C3F24"/>
    <w:rsid w:val="008C4D0E"/>
    <w:rsid w:val="008C5092"/>
    <w:rsid w:val="008C52E5"/>
    <w:rsid w:val="008C58A2"/>
    <w:rsid w:val="008C5C5E"/>
    <w:rsid w:val="008C6106"/>
    <w:rsid w:val="008C7799"/>
    <w:rsid w:val="008D1770"/>
    <w:rsid w:val="008D22E0"/>
    <w:rsid w:val="008D2FC8"/>
    <w:rsid w:val="008D307A"/>
    <w:rsid w:val="008D35D0"/>
    <w:rsid w:val="008D3DEC"/>
    <w:rsid w:val="008D45B6"/>
    <w:rsid w:val="008D4B6B"/>
    <w:rsid w:val="008D525D"/>
    <w:rsid w:val="008D770A"/>
    <w:rsid w:val="008E037F"/>
    <w:rsid w:val="008E05AD"/>
    <w:rsid w:val="008E08A4"/>
    <w:rsid w:val="008E0AB2"/>
    <w:rsid w:val="008E1414"/>
    <w:rsid w:val="008E386F"/>
    <w:rsid w:val="008E3965"/>
    <w:rsid w:val="008E4690"/>
    <w:rsid w:val="008E5004"/>
    <w:rsid w:val="008E509E"/>
    <w:rsid w:val="008E521F"/>
    <w:rsid w:val="008E535C"/>
    <w:rsid w:val="008E5BE1"/>
    <w:rsid w:val="008E7548"/>
    <w:rsid w:val="008E7DF9"/>
    <w:rsid w:val="008F1333"/>
    <w:rsid w:val="008F1512"/>
    <w:rsid w:val="008F153C"/>
    <w:rsid w:val="008F1A89"/>
    <w:rsid w:val="008F3015"/>
    <w:rsid w:val="008F3668"/>
    <w:rsid w:val="008F40D7"/>
    <w:rsid w:val="008F4879"/>
    <w:rsid w:val="008F4F9B"/>
    <w:rsid w:val="008F561B"/>
    <w:rsid w:val="008F5871"/>
    <w:rsid w:val="009003C4"/>
    <w:rsid w:val="009010F5"/>
    <w:rsid w:val="009012C8"/>
    <w:rsid w:val="00901B45"/>
    <w:rsid w:val="00901FE6"/>
    <w:rsid w:val="0090369A"/>
    <w:rsid w:val="00904694"/>
    <w:rsid w:val="00904964"/>
    <w:rsid w:val="00905346"/>
    <w:rsid w:val="00906EB4"/>
    <w:rsid w:val="0090720F"/>
    <w:rsid w:val="0090767B"/>
    <w:rsid w:val="00907E76"/>
    <w:rsid w:val="00907ECD"/>
    <w:rsid w:val="00910DFA"/>
    <w:rsid w:val="0091111E"/>
    <w:rsid w:val="009112C7"/>
    <w:rsid w:val="009115B4"/>
    <w:rsid w:val="009115E3"/>
    <w:rsid w:val="0091289B"/>
    <w:rsid w:val="00912B1A"/>
    <w:rsid w:val="00912D48"/>
    <w:rsid w:val="00913743"/>
    <w:rsid w:val="009140F5"/>
    <w:rsid w:val="00914A08"/>
    <w:rsid w:val="00914AFC"/>
    <w:rsid w:val="00915139"/>
    <w:rsid w:val="00915775"/>
    <w:rsid w:val="00915D58"/>
    <w:rsid w:val="00915F10"/>
    <w:rsid w:val="00915FE2"/>
    <w:rsid w:val="00916A95"/>
    <w:rsid w:val="00920445"/>
    <w:rsid w:val="00920723"/>
    <w:rsid w:val="009213D4"/>
    <w:rsid w:val="00923F5A"/>
    <w:rsid w:val="0092500F"/>
    <w:rsid w:val="0092566A"/>
    <w:rsid w:val="00926481"/>
    <w:rsid w:val="00926933"/>
    <w:rsid w:val="00927369"/>
    <w:rsid w:val="00927493"/>
    <w:rsid w:val="009278E5"/>
    <w:rsid w:val="00927D8B"/>
    <w:rsid w:val="00930699"/>
    <w:rsid w:val="00930A04"/>
    <w:rsid w:val="009342B1"/>
    <w:rsid w:val="00935510"/>
    <w:rsid w:val="009359F7"/>
    <w:rsid w:val="00936331"/>
    <w:rsid w:val="009376DD"/>
    <w:rsid w:val="0093784F"/>
    <w:rsid w:val="009402D5"/>
    <w:rsid w:val="00940563"/>
    <w:rsid w:val="00940B45"/>
    <w:rsid w:val="00940C6D"/>
    <w:rsid w:val="00941325"/>
    <w:rsid w:val="0094259D"/>
    <w:rsid w:val="009428BB"/>
    <w:rsid w:val="00942B14"/>
    <w:rsid w:val="009432B9"/>
    <w:rsid w:val="00943579"/>
    <w:rsid w:val="00943F95"/>
    <w:rsid w:val="00944820"/>
    <w:rsid w:val="00945385"/>
    <w:rsid w:val="0094542B"/>
    <w:rsid w:val="0094587D"/>
    <w:rsid w:val="00945B1A"/>
    <w:rsid w:val="00945BF5"/>
    <w:rsid w:val="0094668F"/>
    <w:rsid w:val="00947023"/>
    <w:rsid w:val="00947BD1"/>
    <w:rsid w:val="00950FFA"/>
    <w:rsid w:val="00951372"/>
    <w:rsid w:val="00951D79"/>
    <w:rsid w:val="00953994"/>
    <w:rsid w:val="0095428E"/>
    <w:rsid w:val="0095479C"/>
    <w:rsid w:val="0095558C"/>
    <w:rsid w:val="00955D0D"/>
    <w:rsid w:val="00956072"/>
    <w:rsid w:val="00956C8A"/>
    <w:rsid w:val="009575BF"/>
    <w:rsid w:val="0096160D"/>
    <w:rsid w:val="0096198C"/>
    <w:rsid w:val="009625A1"/>
    <w:rsid w:val="00965A42"/>
    <w:rsid w:val="00966758"/>
    <w:rsid w:val="00970DB5"/>
    <w:rsid w:val="00971008"/>
    <w:rsid w:val="00971C6F"/>
    <w:rsid w:val="00971CC3"/>
    <w:rsid w:val="00972DA8"/>
    <w:rsid w:val="009735AB"/>
    <w:rsid w:val="009744A0"/>
    <w:rsid w:val="00975431"/>
    <w:rsid w:val="009754A3"/>
    <w:rsid w:val="009759A1"/>
    <w:rsid w:val="0097709A"/>
    <w:rsid w:val="009772D5"/>
    <w:rsid w:val="00977F66"/>
    <w:rsid w:val="00980EC7"/>
    <w:rsid w:val="00981764"/>
    <w:rsid w:val="0098216D"/>
    <w:rsid w:val="00982F6A"/>
    <w:rsid w:val="00983EAF"/>
    <w:rsid w:val="00984CE3"/>
    <w:rsid w:val="009870D9"/>
    <w:rsid w:val="009925CC"/>
    <w:rsid w:val="009948B8"/>
    <w:rsid w:val="00994D64"/>
    <w:rsid w:val="0099646B"/>
    <w:rsid w:val="00996A3E"/>
    <w:rsid w:val="00996E1D"/>
    <w:rsid w:val="0099705F"/>
    <w:rsid w:val="009A005C"/>
    <w:rsid w:val="009A101B"/>
    <w:rsid w:val="009A26FC"/>
    <w:rsid w:val="009A4347"/>
    <w:rsid w:val="009A4D54"/>
    <w:rsid w:val="009A58B1"/>
    <w:rsid w:val="009A5FD2"/>
    <w:rsid w:val="009A60C3"/>
    <w:rsid w:val="009A6FEC"/>
    <w:rsid w:val="009A7EA2"/>
    <w:rsid w:val="009B23C1"/>
    <w:rsid w:val="009B2982"/>
    <w:rsid w:val="009B3037"/>
    <w:rsid w:val="009B3B4F"/>
    <w:rsid w:val="009B3CD5"/>
    <w:rsid w:val="009B4243"/>
    <w:rsid w:val="009B51DC"/>
    <w:rsid w:val="009B570F"/>
    <w:rsid w:val="009B5F37"/>
    <w:rsid w:val="009B6F12"/>
    <w:rsid w:val="009B71A2"/>
    <w:rsid w:val="009C0098"/>
    <w:rsid w:val="009C13BD"/>
    <w:rsid w:val="009C20E2"/>
    <w:rsid w:val="009C234C"/>
    <w:rsid w:val="009C49E1"/>
    <w:rsid w:val="009C4CE5"/>
    <w:rsid w:val="009C5BFD"/>
    <w:rsid w:val="009C67BB"/>
    <w:rsid w:val="009C7818"/>
    <w:rsid w:val="009C7C9E"/>
    <w:rsid w:val="009CE6D9"/>
    <w:rsid w:val="009D263E"/>
    <w:rsid w:val="009D2712"/>
    <w:rsid w:val="009D3163"/>
    <w:rsid w:val="009D357D"/>
    <w:rsid w:val="009D38B7"/>
    <w:rsid w:val="009D4BF5"/>
    <w:rsid w:val="009D4DF8"/>
    <w:rsid w:val="009D55D6"/>
    <w:rsid w:val="009D603C"/>
    <w:rsid w:val="009D604F"/>
    <w:rsid w:val="009D7551"/>
    <w:rsid w:val="009D7590"/>
    <w:rsid w:val="009D7AE7"/>
    <w:rsid w:val="009E1239"/>
    <w:rsid w:val="009E130C"/>
    <w:rsid w:val="009E181C"/>
    <w:rsid w:val="009E1A4B"/>
    <w:rsid w:val="009E1CC3"/>
    <w:rsid w:val="009E2BC7"/>
    <w:rsid w:val="009E2CE7"/>
    <w:rsid w:val="009E2EAA"/>
    <w:rsid w:val="009E4315"/>
    <w:rsid w:val="009E4CEC"/>
    <w:rsid w:val="009E59A8"/>
    <w:rsid w:val="009E5A11"/>
    <w:rsid w:val="009E7D95"/>
    <w:rsid w:val="009F0105"/>
    <w:rsid w:val="009F0992"/>
    <w:rsid w:val="009F2BE8"/>
    <w:rsid w:val="009F2E17"/>
    <w:rsid w:val="009F306C"/>
    <w:rsid w:val="009F3A23"/>
    <w:rsid w:val="009F425A"/>
    <w:rsid w:val="009F4900"/>
    <w:rsid w:val="009F50E9"/>
    <w:rsid w:val="009F69EA"/>
    <w:rsid w:val="009F6A00"/>
    <w:rsid w:val="009F7144"/>
    <w:rsid w:val="009F77DF"/>
    <w:rsid w:val="00A002AE"/>
    <w:rsid w:val="00A00676"/>
    <w:rsid w:val="00A021CE"/>
    <w:rsid w:val="00A026F5"/>
    <w:rsid w:val="00A027A6"/>
    <w:rsid w:val="00A02CB7"/>
    <w:rsid w:val="00A03C9B"/>
    <w:rsid w:val="00A05152"/>
    <w:rsid w:val="00A05906"/>
    <w:rsid w:val="00A05DA7"/>
    <w:rsid w:val="00A06907"/>
    <w:rsid w:val="00A0726A"/>
    <w:rsid w:val="00A079F3"/>
    <w:rsid w:val="00A07D29"/>
    <w:rsid w:val="00A100CC"/>
    <w:rsid w:val="00A10158"/>
    <w:rsid w:val="00A118CA"/>
    <w:rsid w:val="00A124AF"/>
    <w:rsid w:val="00A12E16"/>
    <w:rsid w:val="00A12F97"/>
    <w:rsid w:val="00A137BB"/>
    <w:rsid w:val="00A142A7"/>
    <w:rsid w:val="00A1608C"/>
    <w:rsid w:val="00A16ADC"/>
    <w:rsid w:val="00A206CC"/>
    <w:rsid w:val="00A214E1"/>
    <w:rsid w:val="00A22A9A"/>
    <w:rsid w:val="00A233C2"/>
    <w:rsid w:val="00A23545"/>
    <w:rsid w:val="00A23CDA"/>
    <w:rsid w:val="00A24048"/>
    <w:rsid w:val="00A24F01"/>
    <w:rsid w:val="00A25D44"/>
    <w:rsid w:val="00A25E7F"/>
    <w:rsid w:val="00A2648F"/>
    <w:rsid w:val="00A312EC"/>
    <w:rsid w:val="00A31AD8"/>
    <w:rsid w:val="00A31E0E"/>
    <w:rsid w:val="00A33582"/>
    <w:rsid w:val="00A33C35"/>
    <w:rsid w:val="00A33F82"/>
    <w:rsid w:val="00A359AD"/>
    <w:rsid w:val="00A36F9D"/>
    <w:rsid w:val="00A40F02"/>
    <w:rsid w:val="00A43131"/>
    <w:rsid w:val="00A47102"/>
    <w:rsid w:val="00A47A15"/>
    <w:rsid w:val="00A47B0E"/>
    <w:rsid w:val="00A47F59"/>
    <w:rsid w:val="00A5055F"/>
    <w:rsid w:val="00A508CC"/>
    <w:rsid w:val="00A50981"/>
    <w:rsid w:val="00A51E1B"/>
    <w:rsid w:val="00A52053"/>
    <w:rsid w:val="00A52EA4"/>
    <w:rsid w:val="00A54559"/>
    <w:rsid w:val="00A545B3"/>
    <w:rsid w:val="00A55F85"/>
    <w:rsid w:val="00A5770C"/>
    <w:rsid w:val="00A57924"/>
    <w:rsid w:val="00A57B9C"/>
    <w:rsid w:val="00A609DE"/>
    <w:rsid w:val="00A60F81"/>
    <w:rsid w:val="00A614CC"/>
    <w:rsid w:val="00A63F8F"/>
    <w:rsid w:val="00A647F9"/>
    <w:rsid w:val="00A64D4A"/>
    <w:rsid w:val="00A654BB"/>
    <w:rsid w:val="00A66095"/>
    <w:rsid w:val="00A6754E"/>
    <w:rsid w:val="00A71515"/>
    <w:rsid w:val="00A7223A"/>
    <w:rsid w:val="00A72373"/>
    <w:rsid w:val="00A72AC0"/>
    <w:rsid w:val="00A741E6"/>
    <w:rsid w:val="00A7458F"/>
    <w:rsid w:val="00A745F6"/>
    <w:rsid w:val="00A76936"/>
    <w:rsid w:val="00A76AE9"/>
    <w:rsid w:val="00A8160C"/>
    <w:rsid w:val="00A81FB4"/>
    <w:rsid w:val="00A82749"/>
    <w:rsid w:val="00A839A3"/>
    <w:rsid w:val="00A839AD"/>
    <w:rsid w:val="00A84233"/>
    <w:rsid w:val="00A8579E"/>
    <w:rsid w:val="00A85D18"/>
    <w:rsid w:val="00A8670A"/>
    <w:rsid w:val="00A875CA"/>
    <w:rsid w:val="00A911EE"/>
    <w:rsid w:val="00A925D6"/>
    <w:rsid w:val="00A92CB6"/>
    <w:rsid w:val="00A92FDC"/>
    <w:rsid w:val="00A9426E"/>
    <w:rsid w:val="00A950BE"/>
    <w:rsid w:val="00A96974"/>
    <w:rsid w:val="00A97871"/>
    <w:rsid w:val="00A97D95"/>
    <w:rsid w:val="00AA17BB"/>
    <w:rsid w:val="00AA2344"/>
    <w:rsid w:val="00AA2A6B"/>
    <w:rsid w:val="00AA2FE5"/>
    <w:rsid w:val="00AA38EF"/>
    <w:rsid w:val="00AA4370"/>
    <w:rsid w:val="00AA6BF4"/>
    <w:rsid w:val="00AB00BA"/>
    <w:rsid w:val="00AB165E"/>
    <w:rsid w:val="00AB2309"/>
    <w:rsid w:val="00AB3AAA"/>
    <w:rsid w:val="00AB4F98"/>
    <w:rsid w:val="00AB5A20"/>
    <w:rsid w:val="00AB60C1"/>
    <w:rsid w:val="00AB6811"/>
    <w:rsid w:val="00AB6D5D"/>
    <w:rsid w:val="00AB6EB7"/>
    <w:rsid w:val="00AB7057"/>
    <w:rsid w:val="00AC0DC6"/>
    <w:rsid w:val="00AC1520"/>
    <w:rsid w:val="00AC17E7"/>
    <w:rsid w:val="00AC1B39"/>
    <w:rsid w:val="00AC1BD7"/>
    <w:rsid w:val="00AC1D04"/>
    <w:rsid w:val="00AC3288"/>
    <w:rsid w:val="00AC4A4F"/>
    <w:rsid w:val="00AC5F08"/>
    <w:rsid w:val="00AC72FF"/>
    <w:rsid w:val="00AC7315"/>
    <w:rsid w:val="00AC7D30"/>
    <w:rsid w:val="00AC7EB3"/>
    <w:rsid w:val="00AD04F8"/>
    <w:rsid w:val="00AD0A1F"/>
    <w:rsid w:val="00AD0AA1"/>
    <w:rsid w:val="00AD0C9A"/>
    <w:rsid w:val="00AD0DE3"/>
    <w:rsid w:val="00AD1382"/>
    <w:rsid w:val="00AD209E"/>
    <w:rsid w:val="00AD34ED"/>
    <w:rsid w:val="00AD3C12"/>
    <w:rsid w:val="00AD3FD8"/>
    <w:rsid w:val="00AD4059"/>
    <w:rsid w:val="00AD53B9"/>
    <w:rsid w:val="00AD7131"/>
    <w:rsid w:val="00AE05B6"/>
    <w:rsid w:val="00AE0947"/>
    <w:rsid w:val="00AE0CE3"/>
    <w:rsid w:val="00AE10C8"/>
    <w:rsid w:val="00AE114F"/>
    <w:rsid w:val="00AE1E7B"/>
    <w:rsid w:val="00AE2073"/>
    <w:rsid w:val="00AE266D"/>
    <w:rsid w:val="00AE2C3D"/>
    <w:rsid w:val="00AE3767"/>
    <w:rsid w:val="00AE3789"/>
    <w:rsid w:val="00AE427F"/>
    <w:rsid w:val="00AE52D9"/>
    <w:rsid w:val="00AE5EEC"/>
    <w:rsid w:val="00AE60CA"/>
    <w:rsid w:val="00AE6789"/>
    <w:rsid w:val="00AE7100"/>
    <w:rsid w:val="00AE7139"/>
    <w:rsid w:val="00AF00F5"/>
    <w:rsid w:val="00AF077C"/>
    <w:rsid w:val="00AF1482"/>
    <w:rsid w:val="00AF20FA"/>
    <w:rsid w:val="00AF26FE"/>
    <w:rsid w:val="00AF274F"/>
    <w:rsid w:val="00AF2DE9"/>
    <w:rsid w:val="00AF2E2C"/>
    <w:rsid w:val="00AF3249"/>
    <w:rsid w:val="00AF3C01"/>
    <w:rsid w:val="00AF3D21"/>
    <w:rsid w:val="00AF5698"/>
    <w:rsid w:val="00AF5738"/>
    <w:rsid w:val="00AF57F2"/>
    <w:rsid w:val="00AF5EA3"/>
    <w:rsid w:val="00AF5EE3"/>
    <w:rsid w:val="00AF61CF"/>
    <w:rsid w:val="00AF65D3"/>
    <w:rsid w:val="00AF6A73"/>
    <w:rsid w:val="00AF7D0A"/>
    <w:rsid w:val="00B00398"/>
    <w:rsid w:val="00B010A2"/>
    <w:rsid w:val="00B01247"/>
    <w:rsid w:val="00B0144B"/>
    <w:rsid w:val="00B02035"/>
    <w:rsid w:val="00B041B9"/>
    <w:rsid w:val="00B04AFE"/>
    <w:rsid w:val="00B05663"/>
    <w:rsid w:val="00B061FD"/>
    <w:rsid w:val="00B079F9"/>
    <w:rsid w:val="00B10AB7"/>
    <w:rsid w:val="00B11B47"/>
    <w:rsid w:val="00B11BC9"/>
    <w:rsid w:val="00B11FCA"/>
    <w:rsid w:val="00B1205A"/>
    <w:rsid w:val="00B1206C"/>
    <w:rsid w:val="00B1244E"/>
    <w:rsid w:val="00B13694"/>
    <w:rsid w:val="00B136E5"/>
    <w:rsid w:val="00B1414A"/>
    <w:rsid w:val="00B14747"/>
    <w:rsid w:val="00B147E6"/>
    <w:rsid w:val="00B1491E"/>
    <w:rsid w:val="00B15405"/>
    <w:rsid w:val="00B16753"/>
    <w:rsid w:val="00B16778"/>
    <w:rsid w:val="00B16C76"/>
    <w:rsid w:val="00B17096"/>
    <w:rsid w:val="00B174B9"/>
    <w:rsid w:val="00B1789A"/>
    <w:rsid w:val="00B201DF"/>
    <w:rsid w:val="00B20F20"/>
    <w:rsid w:val="00B21167"/>
    <w:rsid w:val="00B25B9F"/>
    <w:rsid w:val="00B25CF1"/>
    <w:rsid w:val="00B25D8B"/>
    <w:rsid w:val="00B2677B"/>
    <w:rsid w:val="00B30ADE"/>
    <w:rsid w:val="00B31EF9"/>
    <w:rsid w:val="00B32660"/>
    <w:rsid w:val="00B33460"/>
    <w:rsid w:val="00B35931"/>
    <w:rsid w:val="00B35BDD"/>
    <w:rsid w:val="00B35FA3"/>
    <w:rsid w:val="00B3719F"/>
    <w:rsid w:val="00B405B2"/>
    <w:rsid w:val="00B40D58"/>
    <w:rsid w:val="00B41342"/>
    <w:rsid w:val="00B4168D"/>
    <w:rsid w:val="00B41A24"/>
    <w:rsid w:val="00B41F66"/>
    <w:rsid w:val="00B4224A"/>
    <w:rsid w:val="00B42637"/>
    <w:rsid w:val="00B44E78"/>
    <w:rsid w:val="00B454CD"/>
    <w:rsid w:val="00B45926"/>
    <w:rsid w:val="00B46415"/>
    <w:rsid w:val="00B46ABB"/>
    <w:rsid w:val="00B46E00"/>
    <w:rsid w:val="00B47C14"/>
    <w:rsid w:val="00B50073"/>
    <w:rsid w:val="00B508B5"/>
    <w:rsid w:val="00B50AE3"/>
    <w:rsid w:val="00B51400"/>
    <w:rsid w:val="00B52038"/>
    <w:rsid w:val="00B532EE"/>
    <w:rsid w:val="00B54D83"/>
    <w:rsid w:val="00B552A0"/>
    <w:rsid w:val="00B55BD5"/>
    <w:rsid w:val="00B576A5"/>
    <w:rsid w:val="00B60A7A"/>
    <w:rsid w:val="00B60E1B"/>
    <w:rsid w:val="00B61C95"/>
    <w:rsid w:val="00B62373"/>
    <w:rsid w:val="00B6320D"/>
    <w:rsid w:val="00B63377"/>
    <w:rsid w:val="00B63D6E"/>
    <w:rsid w:val="00B63EE4"/>
    <w:rsid w:val="00B650F0"/>
    <w:rsid w:val="00B673C9"/>
    <w:rsid w:val="00B67510"/>
    <w:rsid w:val="00B703CE"/>
    <w:rsid w:val="00B71191"/>
    <w:rsid w:val="00B712F7"/>
    <w:rsid w:val="00B7260A"/>
    <w:rsid w:val="00B75815"/>
    <w:rsid w:val="00B76B88"/>
    <w:rsid w:val="00B76D39"/>
    <w:rsid w:val="00B77164"/>
    <w:rsid w:val="00B773BD"/>
    <w:rsid w:val="00B77DCA"/>
    <w:rsid w:val="00B77ED6"/>
    <w:rsid w:val="00B804FD"/>
    <w:rsid w:val="00B80C04"/>
    <w:rsid w:val="00B81289"/>
    <w:rsid w:val="00B83090"/>
    <w:rsid w:val="00B834CB"/>
    <w:rsid w:val="00B83F41"/>
    <w:rsid w:val="00B84CCA"/>
    <w:rsid w:val="00B84EE4"/>
    <w:rsid w:val="00B85787"/>
    <w:rsid w:val="00B85FD1"/>
    <w:rsid w:val="00B87C86"/>
    <w:rsid w:val="00B90262"/>
    <w:rsid w:val="00B9029E"/>
    <w:rsid w:val="00B90BC9"/>
    <w:rsid w:val="00B927CF"/>
    <w:rsid w:val="00B928F3"/>
    <w:rsid w:val="00B9297A"/>
    <w:rsid w:val="00B93CCB"/>
    <w:rsid w:val="00B94A5E"/>
    <w:rsid w:val="00B94B5D"/>
    <w:rsid w:val="00B968B0"/>
    <w:rsid w:val="00B968E5"/>
    <w:rsid w:val="00B97DAB"/>
    <w:rsid w:val="00BA1423"/>
    <w:rsid w:val="00BA1DEA"/>
    <w:rsid w:val="00BA29B7"/>
    <w:rsid w:val="00BA4035"/>
    <w:rsid w:val="00BA45DA"/>
    <w:rsid w:val="00BA481A"/>
    <w:rsid w:val="00BA5344"/>
    <w:rsid w:val="00BA5648"/>
    <w:rsid w:val="00BA5810"/>
    <w:rsid w:val="00BA6E50"/>
    <w:rsid w:val="00BA7855"/>
    <w:rsid w:val="00BB1873"/>
    <w:rsid w:val="00BB2811"/>
    <w:rsid w:val="00BB2D8E"/>
    <w:rsid w:val="00BB4664"/>
    <w:rsid w:val="00BB4AA0"/>
    <w:rsid w:val="00BB4C26"/>
    <w:rsid w:val="00BC0427"/>
    <w:rsid w:val="00BC1097"/>
    <w:rsid w:val="00BC1190"/>
    <w:rsid w:val="00BC1463"/>
    <w:rsid w:val="00BC2750"/>
    <w:rsid w:val="00BC2847"/>
    <w:rsid w:val="00BC33AC"/>
    <w:rsid w:val="00BC3EB9"/>
    <w:rsid w:val="00BC3EC1"/>
    <w:rsid w:val="00BC4292"/>
    <w:rsid w:val="00BC6863"/>
    <w:rsid w:val="00BC6ED8"/>
    <w:rsid w:val="00BC6F39"/>
    <w:rsid w:val="00BC711A"/>
    <w:rsid w:val="00BC781D"/>
    <w:rsid w:val="00BD031E"/>
    <w:rsid w:val="00BD06BD"/>
    <w:rsid w:val="00BD0E01"/>
    <w:rsid w:val="00BD182D"/>
    <w:rsid w:val="00BD1954"/>
    <w:rsid w:val="00BD474B"/>
    <w:rsid w:val="00BD5B2E"/>
    <w:rsid w:val="00BD5F49"/>
    <w:rsid w:val="00BD6AA1"/>
    <w:rsid w:val="00BD7080"/>
    <w:rsid w:val="00BD7BC9"/>
    <w:rsid w:val="00BD7D19"/>
    <w:rsid w:val="00BE0014"/>
    <w:rsid w:val="00BE01FC"/>
    <w:rsid w:val="00BE0A40"/>
    <w:rsid w:val="00BE1FE2"/>
    <w:rsid w:val="00BE21F1"/>
    <w:rsid w:val="00BE30F4"/>
    <w:rsid w:val="00BE332A"/>
    <w:rsid w:val="00BE3F00"/>
    <w:rsid w:val="00BE6B16"/>
    <w:rsid w:val="00BE70C8"/>
    <w:rsid w:val="00BF1C1A"/>
    <w:rsid w:val="00BF1DF5"/>
    <w:rsid w:val="00BF2083"/>
    <w:rsid w:val="00BF2AC3"/>
    <w:rsid w:val="00BF3006"/>
    <w:rsid w:val="00BF331F"/>
    <w:rsid w:val="00BF4324"/>
    <w:rsid w:val="00BF5367"/>
    <w:rsid w:val="00BF659F"/>
    <w:rsid w:val="00BF6897"/>
    <w:rsid w:val="00BF6E92"/>
    <w:rsid w:val="00BF72BD"/>
    <w:rsid w:val="00BF73D5"/>
    <w:rsid w:val="00C00E39"/>
    <w:rsid w:val="00C01A62"/>
    <w:rsid w:val="00C022B9"/>
    <w:rsid w:val="00C035E1"/>
    <w:rsid w:val="00C03711"/>
    <w:rsid w:val="00C03969"/>
    <w:rsid w:val="00C04F98"/>
    <w:rsid w:val="00C050A8"/>
    <w:rsid w:val="00C059F9"/>
    <w:rsid w:val="00C06379"/>
    <w:rsid w:val="00C070FD"/>
    <w:rsid w:val="00C0799A"/>
    <w:rsid w:val="00C07F88"/>
    <w:rsid w:val="00C103A2"/>
    <w:rsid w:val="00C103EF"/>
    <w:rsid w:val="00C10BA9"/>
    <w:rsid w:val="00C1123E"/>
    <w:rsid w:val="00C11FC1"/>
    <w:rsid w:val="00C13242"/>
    <w:rsid w:val="00C13812"/>
    <w:rsid w:val="00C13C62"/>
    <w:rsid w:val="00C14A90"/>
    <w:rsid w:val="00C14AF4"/>
    <w:rsid w:val="00C15A0A"/>
    <w:rsid w:val="00C15A77"/>
    <w:rsid w:val="00C16256"/>
    <w:rsid w:val="00C16504"/>
    <w:rsid w:val="00C16825"/>
    <w:rsid w:val="00C17655"/>
    <w:rsid w:val="00C17FF2"/>
    <w:rsid w:val="00C20147"/>
    <w:rsid w:val="00C201B0"/>
    <w:rsid w:val="00C2070A"/>
    <w:rsid w:val="00C20FE2"/>
    <w:rsid w:val="00C2114A"/>
    <w:rsid w:val="00C216AB"/>
    <w:rsid w:val="00C21784"/>
    <w:rsid w:val="00C21F02"/>
    <w:rsid w:val="00C22933"/>
    <w:rsid w:val="00C229CB"/>
    <w:rsid w:val="00C22DBF"/>
    <w:rsid w:val="00C2300D"/>
    <w:rsid w:val="00C23978"/>
    <w:rsid w:val="00C2489F"/>
    <w:rsid w:val="00C248B0"/>
    <w:rsid w:val="00C24B79"/>
    <w:rsid w:val="00C25464"/>
    <w:rsid w:val="00C259B5"/>
    <w:rsid w:val="00C25A66"/>
    <w:rsid w:val="00C260B3"/>
    <w:rsid w:val="00C30162"/>
    <w:rsid w:val="00C30900"/>
    <w:rsid w:val="00C312EA"/>
    <w:rsid w:val="00C329F4"/>
    <w:rsid w:val="00C344D2"/>
    <w:rsid w:val="00C35371"/>
    <w:rsid w:val="00C35BA3"/>
    <w:rsid w:val="00C35CAD"/>
    <w:rsid w:val="00C3798A"/>
    <w:rsid w:val="00C37D13"/>
    <w:rsid w:val="00C400A1"/>
    <w:rsid w:val="00C404EB"/>
    <w:rsid w:val="00C41347"/>
    <w:rsid w:val="00C41849"/>
    <w:rsid w:val="00C42698"/>
    <w:rsid w:val="00C42B8C"/>
    <w:rsid w:val="00C43397"/>
    <w:rsid w:val="00C44C90"/>
    <w:rsid w:val="00C45905"/>
    <w:rsid w:val="00C45B5E"/>
    <w:rsid w:val="00C4611A"/>
    <w:rsid w:val="00C46C0A"/>
    <w:rsid w:val="00C47F87"/>
    <w:rsid w:val="00C50EF9"/>
    <w:rsid w:val="00C51724"/>
    <w:rsid w:val="00C51F32"/>
    <w:rsid w:val="00C51FA2"/>
    <w:rsid w:val="00C538F8"/>
    <w:rsid w:val="00C53C0A"/>
    <w:rsid w:val="00C549B1"/>
    <w:rsid w:val="00C556C9"/>
    <w:rsid w:val="00C55B90"/>
    <w:rsid w:val="00C56338"/>
    <w:rsid w:val="00C57AC0"/>
    <w:rsid w:val="00C60109"/>
    <w:rsid w:val="00C61665"/>
    <w:rsid w:val="00C631B0"/>
    <w:rsid w:val="00C63CF6"/>
    <w:rsid w:val="00C64E2A"/>
    <w:rsid w:val="00C65930"/>
    <w:rsid w:val="00C65D94"/>
    <w:rsid w:val="00C665A1"/>
    <w:rsid w:val="00C66C7E"/>
    <w:rsid w:val="00C6704F"/>
    <w:rsid w:val="00C67EA2"/>
    <w:rsid w:val="00C705B1"/>
    <w:rsid w:val="00C70A24"/>
    <w:rsid w:val="00C7124B"/>
    <w:rsid w:val="00C7168F"/>
    <w:rsid w:val="00C73F5F"/>
    <w:rsid w:val="00C740B3"/>
    <w:rsid w:val="00C75054"/>
    <w:rsid w:val="00C779E4"/>
    <w:rsid w:val="00C80F67"/>
    <w:rsid w:val="00C82347"/>
    <w:rsid w:val="00C82840"/>
    <w:rsid w:val="00C82E44"/>
    <w:rsid w:val="00C83677"/>
    <w:rsid w:val="00C83D16"/>
    <w:rsid w:val="00C84B05"/>
    <w:rsid w:val="00C8568A"/>
    <w:rsid w:val="00C8761B"/>
    <w:rsid w:val="00C87F08"/>
    <w:rsid w:val="00C90167"/>
    <w:rsid w:val="00C90384"/>
    <w:rsid w:val="00C90EC9"/>
    <w:rsid w:val="00C90F2F"/>
    <w:rsid w:val="00C918A7"/>
    <w:rsid w:val="00C91F3A"/>
    <w:rsid w:val="00C92CD0"/>
    <w:rsid w:val="00C930DB"/>
    <w:rsid w:val="00C934ED"/>
    <w:rsid w:val="00C93C17"/>
    <w:rsid w:val="00C96051"/>
    <w:rsid w:val="00C967C1"/>
    <w:rsid w:val="00C96E97"/>
    <w:rsid w:val="00C97CDB"/>
    <w:rsid w:val="00C97CF8"/>
    <w:rsid w:val="00C97FFD"/>
    <w:rsid w:val="00CA02BA"/>
    <w:rsid w:val="00CA0DBE"/>
    <w:rsid w:val="00CA13BE"/>
    <w:rsid w:val="00CA33FB"/>
    <w:rsid w:val="00CA35E2"/>
    <w:rsid w:val="00CA365E"/>
    <w:rsid w:val="00CA3A84"/>
    <w:rsid w:val="00CA680B"/>
    <w:rsid w:val="00CA6DA1"/>
    <w:rsid w:val="00CA714B"/>
    <w:rsid w:val="00CA7A95"/>
    <w:rsid w:val="00CB0571"/>
    <w:rsid w:val="00CB15EE"/>
    <w:rsid w:val="00CB2194"/>
    <w:rsid w:val="00CB58CD"/>
    <w:rsid w:val="00CB5DC2"/>
    <w:rsid w:val="00CB6006"/>
    <w:rsid w:val="00CB6625"/>
    <w:rsid w:val="00CB6D10"/>
    <w:rsid w:val="00CB6FC9"/>
    <w:rsid w:val="00CB7129"/>
    <w:rsid w:val="00CC031F"/>
    <w:rsid w:val="00CC0AFD"/>
    <w:rsid w:val="00CC0F41"/>
    <w:rsid w:val="00CC16F4"/>
    <w:rsid w:val="00CC2EF2"/>
    <w:rsid w:val="00CC3A9C"/>
    <w:rsid w:val="00CC40AE"/>
    <w:rsid w:val="00CC4535"/>
    <w:rsid w:val="00CC4B96"/>
    <w:rsid w:val="00CC630E"/>
    <w:rsid w:val="00CC681F"/>
    <w:rsid w:val="00CC69EB"/>
    <w:rsid w:val="00CD1B59"/>
    <w:rsid w:val="00CD3CFA"/>
    <w:rsid w:val="00CD4076"/>
    <w:rsid w:val="00CD531D"/>
    <w:rsid w:val="00CD6803"/>
    <w:rsid w:val="00CE2B4E"/>
    <w:rsid w:val="00CE3DEB"/>
    <w:rsid w:val="00CE4748"/>
    <w:rsid w:val="00CE4768"/>
    <w:rsid w:val="00CE50EA"/>
    <w:rsid w:val="00CE55F9"/>
    <w:rsid w:val="00CE5B01"/>
    <w:rsid w:val="00CE5EB0"/>
    <w:rsid w:val="00CE7A5E"/>
    <w:rsid w:val="00CF1304"/>
    <w:rsid w:val="00CF274D"/>
    <w:rsid w:val="00CF3D76"/>
    <w:rsid w:val="00CF40E9"/>
    <w:rsid w:val="00CF4FB5"/>
    <w:rsid w:val="00CF5A82"/>
    <w:rsid w:val="00CF5F26"/>
    <w:rsid w:val="00CF697B"/>
    <w:rsid w:val="00D00B9A"/>
    <w:rsid w:val="00D01EB4"/>
    <w:rsid w:val="00D025D3"/>
    <w:rsid w:val="00D0273D"/>
    <w:rsid w:val="00D0319E"/>
    <w:rsid w:val="00D033F8"/>
    <w:rsid w:val="00D03614"/>
    <w:rsid w:val="00D03A7A"/>
    <w:rsid w:val="00D04005"/>
    <w:rsid w:val="00D04179"/>
    <w:rsid w:val="00D04A52"/>
    <w:rsid w:val="00D04C4C"/>
    <w:rsid w:val="00D04D9B"/>
    <w:rsid w:val="00D05A22"/>
    <w:rsid w:val="00D05CF8"/>
    <w:rsid w:val="00D06155"/>
    <w:rsid w:val="00D07F39"/>
    <w:rsid w:val="00D10121"/>
    <w:rsid w:val="00D11706"/>
    <w:rsid w:val="00D1176B"/>
    <w:rsid w:val="00D11840"/>
    <w:rsid w:val="00D11A32"/>
    <w:rsid w:val="00D11F0E"/>
    <w:rsid w:val="00D12C5A"/>
    <w:rsid w:val="00D13EFB"/>
    <w:rsid w:val="00D14265"/>
    <w:rsid w:val="00D14C11"/>
    <w:rsid w:val="00D14D9F"/>
    <w:rsid w:val="00D14DF1"/>
    <w:rsid w:val="00D15098"/>
    <w:rsid w:val="00D156B3"/>
    <w:rsid w:val="00D16990"/>
    <w:rsid w:val="00D17064"/>
    <w:rsid w:val="00D1778B"/>
    <w:rsid w:val="00D17EE2"/>
    <w:rsid w:val="00D17F48"/>
    <w:rsid w:val="00D202AD"/>
    <w:rsid w:val="00D2069F"/>
    <w:rsid w:val="00D20FDA"/>
    <w:rsid w:val="00D21002"/>
    <w:rsid w:val="00D216D4"/>
    <w:rsid w:val="00D23E78"/>
    <w:rsid w:val="00D24BB1"/>
    <w:rsid w:val="00D24DB7"/>
    <w:rsid w:val="00D24E8E"/>
    <w:rsid w:val="00D24FB3"/>
    <w:rsid w:val="00D25E3A"/>
    <w:rsid w:val="00D25FF0"/>
    <w:rsid w:val="00D279E6"/>
    <w:rsid w:val="00D3010E"/>
    <w:rsid w:val="00D30825"/>
    <w:rsid w:val="00D30D99"/>
    <w:rsid w:val="00D30E73"/>
    <w:rsid w:val="00D30F78"/>
    <w:rsid w:val="00D31AE9"/>
    <w:rsid w:val="00D33BAC"/>
    <w:rsid w:val="00D33DE3"/>
    <w:rsid w:val="00D36A6E"/>
    <w:rsid w:val="00D36CAF"/>
    <w:rsid w:val="00D36FC9"/>
    <w:rsid w:val="00D37AD3"/>
    <w:rsid w:val="00D419CE"/>
    <w:rsid w:val="00D42B22"/>
    <w:rsid w:val="00D43163"/>
    <w:rsid w:val="00D4331B"/>
    <w:rsid w:val="00D4362F"/>
    <w:rsid w:val="00D43D33"/>
    <w:rsid w:val="00D457EF"/>
    <w:rsid w:val="00D468F9"/>
    <w:rsid w:val="00D473C4"/>
    <w:rsid w:val="00D47887"/>
    <w:rsid w:val="00D50750"/>
    <w:rsid w:val="00D5129F"/>
    <w:rsid w:val="00D520A1"/>
    <w:rsid w:val="00D524C5"/>
    <w:rsid w:val="00D54669"/>
    <w:rsid w:val="00D54A50"/>
    <w:rsid w:val="00D56321"/>
    <w:rsid w:val="00D56C91"/>
    <w:rsid w:val="00D5750B"/>
    <w:rsid w:val="00D60297"/>
    <w:rsid w:val="00D60ABB"/>
    <w:rsid w:val="00D60BBC"/>
    <w:rsid w:val="00D60F33"/>
    <w:rsid w:val="00D620E3"/>
    <w:rsid w:val="00D6341B"/>
    <w:rsid w:val="00D63610"/>
    <w:rsid w:val="00D64352"/>
    <w:rsid w:val="00D64A38"/>
    <w:rsid w:val="00D6601C"/>
    <w:rsid w:val="00D668D7"/>
    <w:rsid w:val="00D6797C"/>
    <w:rsid w:val="00D67AF6"/>
    <w:rsid w:val="00D67C83"/>
    <w:rsid w:val="00D7098F"/>
    <w:rsid w:val="00D70B3C"/>
    <w:rsid w:val="00D71412"/>
    <w:rsid w:val="00D719FD"/>
    <w:rsid w:val="00D71A48"/>
    <w:rsid w:val="00D71B21"/>
    <w:rsid w:val="00D72118"/>
    <w:rsid w:val="00D72640"/>
    <w:rsid w:val="00D7270D"/>
    <w:rsid w:val="00D729A7"/>
    <w:rsid w:val="00D7428D"/>
    <w:rsid w:val="00D75824"/>
    <w:rsid w:val="00D75D0E"/>
    <w:rsid w:val="00D7648C"/>
    <w:rsid w:val="00D764E1"/>
    <w:rsid w:val="00D776C1"/>
    <w:rsid w:val="00D77A6C"/>
    <w:rsid w:val="00D7814D"/>
    <w:rsid w:val="00D80128"/>
    <w:rsid w:val="00D81FBF"/>
    <w:rsid w:val="00D82D5E"/>
    <w:rsid w:val="00D837CE"/>
    <w:rsid w:val="00D84905"/>
    <w:rsid w:val="00D8786C"/>
    <w:rsid w:val="00D9022A"/>
    <w:rsid w:val="00D90A92"/>
    <w:rsid w:val="00D90CB2"/>
    <w:rsid w:val="00D91C8A"/>
    <w:rsid w:val="00D93124"/>
    <w:rsid w:val="00D93BE1"/>
    <w:rsid w:val="00D93CE7"/>
    <w:rsid w:val="00D94134"/>
    <w:rsid w:val="00D95875"/>
    <w:rsid w:val="00D958C6"/>
    <w:rsid w:val="00D95950"/>
    <w:rsid w:val="00D968DF"/>
    <w:rsid w:val="00D97352"/>
    <w:rsid w:val="00D974CA"/>
    <w:rsid w:val="00D9766B"/>
    <w:rsid w:val="00D977D5"/>
    <w:rsid w:val="00DA04CE"/>
    <w:rsid w:val="00DA11BA"/>
    <w:rsid w:val="00DA16C7"/>
    <w:rsid w:val="00DA222F"/>
    <w:rsid w:val="00DA352D"/>
    <w:rsid w:val="00DA4935"/>
    <w:rsid w:val="00DA49F4"/>
    <w:rsid w:val="00DA58B1"/>
    <w:rsid w:val="00DA5E4A"/>
    <w:rsid w:val="00DA61C1"/>
    <w:rsid w:val="00DA6795"/>
    <w:rsid w:val="00DA741F"/>
    <w:rsid w:val="00DB0090"/>
    <w:rsid w:val="00DB01BC"/>
    <w:rsid w:val="00DB01FA"/>
    <w:rsid w:val="00DB0659"/>
    <w:rsid w:val="00DB08D7"/>
    <w:rsid w:val="00DB0BF5"/>
    <w:rsid w:val="00DB163C"/>
    <w:rsid w:val="00DB2CC8"/>
    <w:rsid w:val="00DB3538"/>
    <w:rsid w:val="00DB372B"/>
    <w:rsid w:val="00DB39F8"/>
    <w:rsid w:val="00DB486A"/>
    <w:rsid w:val="00DB4CE0"/>
    <w:rsid w:val="00DB55FB"/>
    <w:rsid w:val="00DB5A5E"/>
    <w:rsid w:val="00DB6794"/>
    <w:rsid w:val="00DB6C1C"/>
    <w:rsid w:val="00DB7CE8"/>
    <w:rsid w:val="00DC360B"/>
    <w:rsid w:val="00DC5239"/>
    <w:rsid w:val="00DC5A50"/>
    <w:rsid w:val="00DC5C30"/>
    <w:rsid w:val="00DC6A51"/>
    <w:rsid w:val="00DC7129"/>
    <w:rsid w:val="00DC748F"/>
    <w:rsid w:val="00DC76B9"/>
    <w:rsid w:val="00DD06EB"/>
    <w:rsid w:val="00DD22FB"/>
    <w:rsid w:val="00DD24C3"/>
    <w:rsid w:val="00DD2787"/>
    <w:rsid w:val="00DD3634"/>
    <w:rsid w:val="00DD4213"/>
    <w:rsid w:val="00DD514D"/>
    <w:rsid w:val="00DD5B21"/>
    <w:rsid w:val="00DD5E8D"/>
    <w:rsid w:val="00DD64A2"/>
    <w:rsid w:val="00DD680A"/>
    <w:rsid w:val="00DD6E8F"/>
    <w:rsid w:val="00DD7123"/>
    <w:rsid w:val="00DE0B7E"/>
    <w:rsid w:val="00DE1270"/>
    <w:rsid w:val="00DE1329"/>
    <w:rsid w:val="00DE212B"/>
    <w:rsid w:val="00DE27FA"/>
    <w:rsid w:val="00DE37ED"/>
    <w:rsid w:val="00DE3CBD"/>
    <w:rsid w:val="00DE421A"/>
    <w:rsid w:val="00DE42B9"/>
    <w:rsid w:val="00DE4710"/>
    <w:rsid w:val="00DE515E"/>
    <w:rsid w:val="00DE53E3"/>
    <w:rsid w:val="00DE54BF"/>
    <w:rsid w:val="00DE5992"/>
    <w:rsid w:val="00DE6268"/>
    <w:rsid w:val="00DE6AA7"/>
    <w:rsid w:val="00DE6CDB"/>
    <w:rsid w:val="00DE7356"/>
    <w:rsid w:val="00DF0910"/>
    <w:rsid w:val="00DF16F6"/>
    <w:rsid w:val="00DF2491"/>
    <w:rsid w:val="00DF341A"/>
    <w:rsid w:val="00DF3584"/>
    <w:rsid w:val="00DF5525"/>
    <w:rsid w:val="00DF61F4"/>
    <w:rsid w:val="00DF776C"/>
    <w:rsid w:val="00E006D9"/>
    <w:rsid w:val="00E00DA6"/>
    <w:rsid w:val="00E012A8"/>
    <w:rsid w:val="00E01B58"/>
    <w:rsid w:val="00E0246A"/>
    <w:rsid w:val="00E029F0"/>
    <w:rsid w:val="00E05A22"/>
    <w:rsid w:val="00E05A40"/>
    <w:rsid w:val="00E05E94"/>
    <w:rsid w:val="00E06891"/>
    <w:rsid w:val="00E06B3B"/>
    <w:rsid w:val="00E074FA"/>
    <w:rsid w:val="00E0755E"/>
    <w:rsid w:val="00E07A22"/>
    <w:rsid w:val="00E07C8F"/>
    <w:rsid w:val="00E10596"/>
    <w:rsid w:val="00E11299"/>
    <w:rsid w:val="00E117FA"/>
    <w:rsid w:val="00E1222B"/>
    <w:rsid w:val="00E127F7"/>
    <w:rsid w:val="00E133D6"/>
    <w:rsid w:val="00E1416C"/>
    <w:rsid w:val="00E15BA7"/>
    <w:rsid w:val="00E1639E"/>
    <w:rsid w:val="00E16861"/>
    <w:rsid w:val="00E20496"/>
    <w:rsid w:val="00E24D3C"/>
    <w:rsid w:val="00E25210"/>
    <w:rsid w:val="00E267F4"/>
    <w:rsid w:val="00E30A99"/>
    <w:rsid w:val="00E30BB9"/>
    <w:rsid w:val="00E30D99"/>
    <w:rsid w:val="00E311F1"/>
    <w:rsid w:val="00E31992"/>
    <w:rsid w:val="00E326E6"/>
    <w:rsid w:val="00E32CD5"/>
    <w:rsid w:val="00E340EB"/>
    <w:rsid w:val="00E34239"/>
    <w:rsid w:val="00E34D21"/>
    <w:rsid w:val="00E355E0"/>
    <w:rsid w:val="00E35ADA"/>
    <w:rsid w:val="00E35B03"/>
    <w:rsid w:val="00E35CB2"/>
    <w:rsid w:val="00E377C5"/>
    <w:rsid w:val="00E37931"/>
    <w:rsid w:val="00E37BB2"/>
    <w:rsid w:val="00E409D3"/>
    <w:rsid w:val="00E40DB0"/>
    <w:rsid w:val="00E41152"/>
    <w:rsid w:val="00E42294"/>
    <w:rsid w:val="00E42770"/>
    <w:rsid w:val="00E43175"/>
    <w:rsid w:val="00E43A6D"/>
    <w:rsid w:val="00E43FB7"/>
    <w:rsid w:val="00E44523"/>
    <w:rsid w:val="00E44906"/>
    <w:rsid w:val="00E45FCF"/>
    <w:rsid w:val="00E47A53"/>
    <w:rsid w:val="00E524C1"/>
    <w:rsid w:val="00E5331B"/>
    <w:rsid w:val="00E538CB"/>
    <w:rsid w:val="00E53BD2"/>
    <w:rsid w:val="00E53DFB"/>
    <w:rsid w:val="00E54B65"/>
    <w:rsid w:val="00E55C17"/>
    <w:rsid w:val="00E5653F"/>
    <w:rsid w:val="00E565E2"/>
    <w:rsid w:val="00E56611"/>
    <w:rsid w:val="00E56DC3"/>
    <w:rsid w:val="00E571D6"/>
    <w:rsid w:val="00E60309"/>
    <w:rsid w:val="00E636AE"/>
    <w:rsid w:val="00E63E39"/>
    <w:rsid w:val="00E640ED"/>
    <w:rsid w:val="00E6410D"/>
    <w:rsid w:val="00E64637"/>
    <w:rsid w:val="00E64832"/>
    <w:rsid w:val="00E64EC4"/>
    <w:rsid w:val="00E655FC"/>
    <w:rsid w:val="00E66B02"/>
    <w:rsid w:val="00E6712E"/>
    <w:rsid w:val="00E7050A"/>
    <w:rsid w:val="00E718B6"/>
    <w:rsid w:val="00E7276C"/>
    <w:rsid w:val="00E73AB0"/>
    <w:rsid w:val="00E74398"/>
    <w:rsid w:val="00E74EFB"/>
    <w:rsid w:val="00E7510E"/>
    <w:rsid w:val="00E7707A"/>
    <w:rsid w:val="00E773A6"/>
    <w:rsid w:val="00E77EC7"/>
    <w:rsid w:val="00E77EF0"/>
    <w:rsid w:val="00E8171D"/>
    <w:rsid w:val="00E8223B"/>
    <w:rsid w:val="00E82653"/>
    <w:rsid w:val="00E82ACD"/>
    <w:rsid w:val="00E84FC3"/>
    <w:rsid w:val="00E85A7E"/>
    <w:rsid w:val="00E85B0E"/>
    <w:rsid w:val="00E87050"/>
    <w:rsid w:val="00E90E81"/>
    <w:rsid w:val="00E91D70"/>
    <w:rsid w:val="00E92D15"/>
    <w:rsid w:val="00E935BD"/>
    <w:rsid w:val="00E93C86"/>
    <w:rsid w:val="00E94CAB"/>
    <w:rsid w:val="00E94E42"/>
    <w:rsid w:val="00E94EA7"/>
    <w:rsid w:val="00E9587F"/>
    <w:rsid w:val="00E96DA5"/>
    <w:rsid w:val="00E970D7"/>
    <w:rsid w:val="00E974BE"/>
    <w:rsid w:val="00E97AE9"/>
    <w:rsid w:val="00EA1BB2"/>
    <w:rsid w:val="00EA1C5C"/>
    <w:rsid w:val="00EA415E"/>
    <w:rsid w:val="00EA4BF6"/>
    <w:rsid w:val="00EA66EA"/>
    <w:rsid w:val="00EB01FF"/>
    <w:rsid w:val="00EB0CAA"/>
    <w:rsid w:val="00EB1A76"/>
    <w:rsid w:val="00EB2213"/>
    <w:rsid w:val="00EB31D1"/>
    <w:rsid w:val="00EB44D0"/>
    <w:rsid w:val="00EB54FE"/>
    <w:rsid w:val="00EB55BF"/>
    <w:rsid w:val="00EB6019"/>
    <w:rsid w:val="00EB7B64"/>
    <w:rsid w:val="00EC0619"/>
    <w:rsid w:val="00EC06FA"/>
    <w:rsid w:val="00EC0FAA"/>
    <w:rsid w:val="00EC13DA"/>
    <w:rsid w:val="00EC14EC"/>
    <w:rsid w:val="00EC159D"/>
    <w:rsid w:val="00EC17C2"/>
    <w:rsid w:val="00EC1C50"/>
    <w:rsid w:val="00EC2097"/>
    <w:rsid w:val="00EC45AA"/>
    <w:rsid w:val="00EC4C13"/>
    <w:rsid w:val="00EC50CE"/>
    <w:rsid w:val="00EC5145"/>
    <w:rsid w:val="00EC5298"/>
    <w:rsid w:val="00EC5E21"/>
    <w:rsid w:val="00EC5F0C"/>
    <w:rsid w:val="00EC5F25"/>
    <w:rsid w:val="00EC6B03"/>
    <w:rsid w:val="00EC7C7D"/>
    <w:rsid w:val="00ED07A0"/>
    <w:rsid w:val="00ED0CD4"/>
    <w:rsid w:val="00ED196D"/>
    <w:rsid w:val="00ED27EB"/>
    <w:rsid w:val="00ED2FD7"/>
    <w:rsid w:val="00ED3030"/>
    <w:rsid w:val="00ED3C4B"/>
    <w:rsid w:val="00ED3D08"/>
    <w:rsid w:val="00ED551F"/>
    <w:rsid w:val="00ED6EEB"/>
    <w:rsid w:val="00EE1D69"/>
    <w:rsid w:val="00EE2246"/>
    <w:rsid w:val="00EE2438"/>
    <w:rsid w:val="00EE27A9"/>
    <w:rsid w:val="00EE290F"/>
    <w:rsid w:val="00EE2FEF"/>
    <w:rsid w:val="00EE3003"/>
    <w:rsid w:val="00EE3429"/>
    <w:rsid w:val="00EE35BB"/>
    <w:rsid w:val="00EE394A"/>
    <w:rsid w:val="00EE4108"/>
    <w:rsid w:val="00EE47ED"/>
    <w:rsid w:val="00EE48F4"/>
    <w:rsid w:val="00EE4B3B"/>
    <w:rsid w:val="00EE5435"/>
    <w:rsid w:val="00EE5AEE"/>
    <w:rsid w:val="00EE5E04"/>
    <w:rsid w:val="00EE6503"/>
    <w:rsid w:val="00EE6882"/>
    <w:rsid w:val="00EE6BBA"/>
    <w:rsid w:val="00EE7CAC"/>
    <w:rsid w:val="00EF11F9"/>
    <w:rsid w:val="00EF1337"/>
    <w:rsid w:val="00EF1424"/>
    <w:rsid w:val="00EF1D69"/>
    <w:rsid w:val="00EF2430"/>
    <w:rsid w:val="00EF2A29"/>
    <w:rsid w:val="00EF3335"/>
    <w:rsid w:val="00EF3FBE"/>
    <w:rsid w:val="00EF4FEF"/>
    <w:rsid w:val="00EF5409"/>
    <w:rsid w:val="00EF59EA"/>
    <w:rsid w:val="00EF5F41"/>
    <w:rsid w:val="00EF6A0F"/>
    <w:rsid w:val="00EF6DB0"/>
    <w:rsid w:val="00EF6E33"/>
    <w:rsid w:val="00EF72E0"/>
    <w:rsid w:val="00F0092F"/>
    <w:rsid w:val="00F00CB7"/>
    <w:rsid w:val="00F0189C"/>
    <w:rsid w:val="00F01C33"/>
    <w:rsid w:val="00F01F48"/>
    <w:rsid w:val="00F03D4D"/>
    <w:rsid w:val="00F03E95"/>
    <w:rsid w:val="00F04406"/>
    <w:rsid w:val="00F048E1"/>
    <w:rsid w:val="00F04D5E"/>
    <w:rsid w:val="00F069CB"/>
    <w:rsid w:val="00F07074"/>
    <w:rsid w:val="00F07BF0"/>
    <w:rsid w:val="00F10DC7"/>
    <w:rsid w:val="00F1216A"/>
    <w:rsid w:val="00F12268"/>
    <w:rsid w:val="00F13697"/>
    <w:rsid w:val="00F1433B"/>
    <w:rsid w:val="00F1445E"/>
    <w:rsid w:val="00F1532B"/>
    <w:rsid w:val="00F15F0C"/>
    <w:rsid w:val="00F163DB"/>
    <w:rsid w:val="00F1703E"/>
    <w:rsid w:val="00F173A2"/>
    <w:rsid w:val="00F17EC3"/>
    <w:rsid w:val="00F206A8"/>
    <w:rsid w:val="00F210A7"/>
    <w:rsid w:val="00F21FBE"/>
    <w:rsid w:val="00F230FF"/>
    <w:rsid w:val="00F2358B"/>
    <w:rsid w:val="00F23722"/>
    <w:rsid w:val="00F23999"/>
    <w:rsid w:val="00F244EF"/>
    <w:rsid w:val="00F245F0"/>
    <w:rsid w:val="00F24B82"/>
    <w:rsid w:val="00F25845"/>
    <w:rsid w:val="00F26CA8"/>
    <w:rsid w:val="00F306DA"/>
    <w:rsid w:val="00F312C3"/>
    <w:rsid w:val="00F3158F"/>
    <w:rsid w:val="00F3186B"/>
    <w:rsid w:val="00F3363A"/>
    <w:rsid w:val="00F3393A"/>
    <w:rsid w:val="00F340BA"/>
    <w:rsid w:val="00F342C0"/>
    <w:rsid w:val="00F34CD1"/>
    <w:rsid w:val="00F35F2C"/>
    <w:rsid w:val="00F36013"/>
    <w:rsid w:val="00F36317"/>
    <w:rsid w:val="00F3794F"/>
    <w:rsid w:val="00F3796C"/>
    <w:rsid w:val="00F37BB5"/>
    <w:rsid w:val="00F4049A"/>
    <w:rsid w:val="00F406AB"/>
    <w:rsid w:val="00F4087E"/>
    <w:rsid w:val="00F42530"/>
    <w:rsid w:val="00F428D3"/>
    <w:rsid w:val="00F42BAA"/>
    <w:rsid w:val="00F43999"/>
    <w:rsid w:val="00F4460A"/>
    <w:rsid w:val="00F44929"/>
    <w:rsid w:val="00F4585F"/>
    <w:rsid w:val="00F4598D"/>
    <w:rsid w:val="00F45AD0"/>
    <w:rsid w:val="00F46772"/>
    <w:rsid w:val="00F47CDA"/>
    <w:rsid w:val="00F51C75"/>
    <w:rsid w:val="00F51CC2"/>
    <w:rsid w:val="00F52A44"/>
    <w:rsid w:val="00F55FB3"/>
    <w:rsid w:val="00F55FE9"/>
    <w:rsid w:val="00F5646D"/>
    <w:rsid w:val="00F56549"/>
    <w:rsid w:val="00F56750"/>
    <w:rsid w:val="00F56E44"/>
    <w:rsid w:val="00F56FA3"/>
    <w:rsid w:val="00F5B3E4"/>
    <w:rsid w:val="00F60A7F"/>
    <w:rsid w:val="00F612C7"/>
    <w:rsid w:val="00F61F64"/>
    <w:rsid w:val="00F6220D"/>
    <w:rsid w:val="00F62997"/>
    <w:rsid w:val="00F635A4"/>
    <w:rsid w:val="00F64422"/>
    <w:rsid w:val="00F64805"/>
    <w:rsid w:val="00F650F5"/>
    <w:rsid w:val="00F65DAC"/>
    <w:rsid w:val="00F664BF"/>
    <w:rsid w:val="00F66CBC"/>
    <w:rsid w:val="00F67BD9"/>
    <w:rsid w:val="00F71C4F"/>
    <w:rsid w:val="00F7249A"/>
    <w:rsid w:val="00F73044"/>
    <w:rsid w:val="00F731E8"/>
    <w:rsid w:val="00F753EA"/>
    <w:rsid w:val="00F75863"/>
    <w:rsid w:val="00F75A51"/>
    <w:rsid w:val="00F764F2"/>
    <w:rsid w:val="00F778A4"/>
    <w:rsid w:val="00F77D17"/>
    <w:rsid w:val="00F8178A"/>
    <w:rsid w:val="00F81D03"/>
    <w:rsid w:val="00F82853"/>
    <w:rsid w:val="00F840C0"/>
    <w:rsid w:val="00F84760"/>
    <w:rsid w:val="00F8492C"/>
    <w:rsid w:val="00F84951"/>
    <w:rsid w:val="00F84CAC"/>
    <w:rsid w:val="00F84FA6"/>
    <w:rsid w:val="00F8554E"/>
    <w:rsid w:val="00F86541"/>
    <w:rsid w:val="00F86AC4"/>
    <w:rsid w:val="00F87E7A"/>
    <w:rsid w:val="00F90001"/>
    <w:rsid w:val="00F90073"/>
    <w:rsid w:val="00F90F65"/>
    <w:rsid w:val="00F912E6"/>
    <w:rsid w:val="00F9155C"/>
    <w:rsid w:val="00F92AAB"/>
    <w:rsid w:val="00F93809"/>
    <w:rsid w:val="00F9623E"/>
    <w:rsid w:val="00F96B14"/>
    <w:rsid w:val="00F96CA0"/>
    <w:rsid w:val="00F96DA4"/>
    <w:rsid w:val="00F96E40"/>
    <w:rsid w:val="00FA0A88"/>
    <w:rsid w:val="00FA109A"/>
    <w:rsid w:val="00FA118D"/>
    <w:rsid w:val="00FA126A"/>
    <w:rsid w:val="00FA1722"/>
    <w:rsid w:val="00FA296C"/>
    <w:rsid w:val="00FA2C0C"/>
    <w:rsid w:val="00FA31D1"/>
    <w:rsid w:val="00FA399D"/>
    <w:rsid w:val="00FA4670"/>
    <w:rsid w:val="00FA5BFE"/>
    <w:rsid w:val="00FA6919"/>
    <w:rsid w:val="00FA7981"/>
    <w:rsid w:val="00FB0367"/>
    <w:rsid w:val="00FB0DA6"/>
    <w:rsid w:val="00FB0F1D"/>
    <w:rsid w:val="00FB29CE"/>
    <w:rsid w:val="00FB365D"/>
    <w:rsid w:val="00FB3CBC"/>
    <w:rsid w:val="00FB3E2C"/>
    <w:rsid w:val="00FB4541"/>
    <w:rsid w:val="00FB4565"/>
    <w:rsid w:val="00FB50F9"/>
    <w:rsid w:val="00FB59BC"/>
    <w:rsid w:val="00FB6F36"/>
    <w:rsid w:val="00FB7087"/>
    <w:rsid w:val="00FB740C"/>
    <w:rsid w:val="00FB77D5"/>
    <w:rsid w:val="00FC0907"/>
    <w:rsid w:val="00FC0D78"/>
    <w:rsid w:val="00FC113F"/>
    <w:rsid w:val="00FC1487"/>
    <w:rsid w:val="00FC3BA2"/>
    <w:rsid w:val="00FC4078"/>
    <w:rsid w:val="00FC47BC"/>
    <w:rsid w:val="00FC4EA4"/>
    <w:rsid w:val="00FC5489"/>
    <w:rsid w:val="00FC74A2"/>
    <w:rsid w:val="00FC7BAD"/>
    <w:rsid w:val="00FD106F"/>
    <w:rsid w:val="00FD2535"/>
    <w:rsid w:val="00FD3708"/>
    <w:rsid w:val="00FD43EE"/>
    <w:rsid w:val="00FD5251"/>
    <w:rsid w:val="00FD558D"/>
    <w:rsid w:val="00FD6995"/>
    <w:rsid w:val="00FD7664"/>
    <w:rsid w:val="00FD773F"/>
    <w:rsid w:val="00FD787C"/>
    <w:rsid w:val="00FD7A61"/>
    <w:rsid w:val="00FE04FB"/>
    <w:rsid w:val="00FE228C"/>
    <w:rsid w:val="00FE39C3"/>
    <w:rsid w:val="00FE41D6"/>
    <w:rsid w:val="00FE4DA6"/>
    <w:rsid w:val="00FE4EA9"/>
    <w:rsid w:val="00FE690A"/>
    <w:rsid w:val="00FE7631"/>
    <w:rsid w:val="00FE79F7"/>
    <w:rsid w:val="00FF0704"/>
    <w:rsid w:val="00FF0A81"/>
    <w:rsid w:val="00FF0A86"/>
    <w:rsid w:val="00FF0FB6"/>
    <w:rsid w:val="00FF1389"/>
    <w:rsid w:val="00FF1E56"/>
    <w:rsid w:val="00FF2913"/>
    <w:rsid w:val="00FF2EEA"/>
    <w:rsid w:val="00FF3408"/>
    <w:rsid w:val="00FF401C"/>
    <w:rsid w:val="00FF4C3B"/>
    <w:rsid w:val="00FF6F7E"/>
    <w:rsid w:val="00FF7299"/>
    <w:rsid w:val="0132B828"/>
    <w:rsid w:val="0152BA83"/>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7BD67C"/>
    <w:rsid w:val="11D753DF"/>
    <w:rsid w:val="125BDCBF"/>
    <w:rsid w:val="12614A3A"/>
    <w:rsid w:val="12E786BE"/>
    <w:rsid w:val="1458F76C"/>
    <w:rsid w:val="15BE5848"/>
    <w:rsid w:val="15E29EDD"/>
    <w:rsid w:val="171DAD69"/>
    <w:rsid w:val="1744B1D1"/>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19DBC8D"/>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885F500"/>
    <w:rsid w:val="591A237C"/>
    <w:rsid w:val="59A2D4A4"/>
    <w:rsid w:val="59E80CD5"/>
    <w:rsid w:val="5A3A00DB"/>
    <w:rsid w:val="5B06FC78"/>
    <w:rsid w:val="5B6C40E3"/>
    <w:rsid w:val="5C0BAE67"/>
    <w:rsid w:val="5CD0E34D"/>
    <w:rsid w:val="5D035698"/>
    <w:rsid w:val="5DDA42C7"/>
    <w:rsid w:val="5DEB3FDB"/>
    <w:rsid w:val="5E249057"/>
    <w:rsid w:val="5E71451C"/>
    <w:rsid w:val="5F2CDAD9"/>
    <w:rsid w:val="5F4709DE"/>
    <w:rsid w:val="5F62F015"/>
    <w:rsid w:val="603831C7"/>
    <w:rsid w:val="6148D7CC"/>
    <w:rsid w:val="61852596"/>
    <w:rsid w:val="61DDC17B"/>
    <w:rsid w:val="62338B34"/>
    <w:rsid w:val="6256B17F"/>
    <w:rsid w:val="6264B8DC"/>
    <w:rsid w:val="62DC3AC2"/>
    <w:rsid w:val="63FC381C"/>
    <w:rsid w:val="648A4392"/>
    <w:rsid w:val="64C14BBB"/>
    <w:rsid w:val="64EE493D"/>
    <w:rsid w:val="66E04ADE"/>
    <w:rsid w:val="683B3488"/>
    <w:rsid w:val="6880466D"/>
    <w:rsid w:val="6954B2FF"/>
    <w:rsid w:val="697F6A34"/>
    <w:rsid w:val="6B31C32A"/>
    <w:rsid w:val="6B7B83BD"/>
    <w:rsid w:val="6BB7B5E4"/>
    <w:rsid w:val="6CA272B6"/>
    <w:rsid w:val="6CADBA1F"/>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5A0A37"/>
    <w:rsid w:val="787F843E"/>
    <w:rsid w:val="79026C9F"/>
    <w:rsid w:val="793AE4EA"/>
    <w:rsid w:val="79417135"/>
    <w:rsid w:val="799A1E1B"/>
    <w:rsid w:val="79FF2818"/>
    <w:rsid w:val="7A7C3620"/>
    <w:rsid w:val="7AD7AE83"/>
    <w:rsid w:val="7B0A9E10"/>
    <w:rsid w:val="7B926F66"/>
    <w:rsid w:val="7C2AAD24"/>
    <w:rsid w:val="7CC2DD84"/>
    <w:rsid w:val="7DDD7DAC"/>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6C733"/>
  <w15:docId w15:val="{15B46F87-DCB1-4A5F-8B08-387D3949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styleId="UnresolvedMention">
    <w:name w:val="Unresolved Mention"/>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 w:type="character" w:styleId="Mention">
    <w:name w:val="Mention"/>
    <w:basedOn w:val="DefaultParagraphFont"/>
    <w:uiPriority w:val="99"/>
    <w:unhideWhenUsed/>
    <w:rsid w:val="00E133D6"/>
    <w:rPr>
      <w:color w:val="2B579A"/>
      <w:shd w:val="clear" w:color="auto" w:fill="E1DFDD"/>
    </w:rPr>
  </w:style>
  <w:style w:type="character" w:customStyle="1" w:styleId="Mencinsinresolver1">
    <w:name w:val="Mención sin resolver1"/>
    <w:basedOn w:val="DefaultParagraphFont"/>
    <w:uiPriority w:val="99"/>
    <w:unhideWhenUsed/>
    <w:rsid w:val="0014297E"/>
    <w:rPr>
      <w:color w:val="605E5C"/>
      <w:shd w:val="clear" w:color="auto" w:fill="E1DFDD"/>
    </w:rPr>
  </w:style>
  <w:style w:type="character" w:customStyle="1" w:styleId="Mencionar1">
    <w:name w:val="Mencionar1"/>
    <w:basedOn w:val="DefaultParagraphFont"/>
    <w:uiPriority w:val="99"/>
    <w:unhideWhenUsed/>
    <w:rsid w:val="001429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768745156">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BDocument" ma:contentTypeID="0x010100F4C63C3BD852AE468EAEFD0E6C57C64F02003269A5BD9F128A4CA6109B6F129CBE82" ma:contentTypeVersion="21" ma:contentTypeDescription="" ma:contentTypeScope="" ma:versionID="d41d3f8be0e1d2e47acfe9c674866c9d">
  <xsd:schema xmlns:xsd="http://www.w3.org/2001/XMLSchema" xmlns:xs="http://www.w3.org/2001/XMLSchema" xmlns:p="http://schemas.microsoft.com/office/2006/metadata/properties" xmlns:ns3="3e02667f-0271-471b-bd6e-11a2e16def1d" targetNamespace="http://schemas.microsoft.com/office/2006/metadata/properties" ma:root="true" ma:fieldsID="9704f78becbd9129567628c85e78c1a8"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b5d659cd-000f-47aa-ae70-43c876593b9d}" ma:internalName="TaxCatchAll" ma:showField="CatchAllData" ma:web="04f8516f-8db8-4b8d-9182-a890f6f289b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b5d659cd-000f-47aa-ae70-43c876593b9d}" ma:internalName="TaxCatchAllLabel" ma:readOnly="true" ma:showField="CatchAllDataLabel" ma:web="04f8516f-8db8-4b8d-9182-a890f6f289b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LEGLE|7979dfdf-df9c-41ae-a5ba-388b42fc33fd"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a6c10d7-b926-4fc0-945e-3cbf5049f6bd" ContentTypeId="0x010100F4C63C3BD852AE468EAEFD0E6C57C64F02" PreviousValue="false"/>
</file>

<file path=customXml/itemProps1.xml><?xml version="1.0" encoding="utf-8"?>
<ds:datastoreItem xmlns:ds="http://schemas.openxmlformats.org/officeDocument/2006/customXml" ds:itemID="{3CBD4405-BE92-4647-98C8-7C05958CF84A}">
  <ds:schemaRefs>
    <ds:schemaRef ds:uri="http://schemas.microsoft.com/sharepoint/events"/>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B8F2C87-A10B-47A7-96D8-798CB9CD3502}">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3e02667f-0271-471b-bd6e-11a2e16def1d"/>
  </ds:schemaRefs>
</ds:datastoreItem>
</file>

<file path=customXml/itemProps4.xml><?xml version="1.0" encoding="utf-8"?>
<ds:datastoreItem xmlns:ds="http://schemas.openxmlformats.org/officeDocument/2006/customXml" ds:itemID="{7C991C33-87B4-4398-B84B-0CA2193F0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2B9724-1AFB-43F1-9C39-691DF1DF47EF}">
  <ds:schemaRefs>
    <ds:schemaRef ds:uri="http://schemas.openxmlformats.org/officeDocument/2006/bibliography"/>
  </ds:schemaRefs>
</ds:datastoreItem>
</file>

<file path=customXml/itemProps6.xml><?xml version="1.0" encoding="utf-8"?>
<ds:datastoreItem xmlns:ds="http://schemas.openxmlformats.org/officeDocument/2006/customXml" ds:itemID="{A027200B-E18E-42AE-ADFC-D64669B08C0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3322</Words>
  <Characters>18940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22218</CharactersWithSpaces>
  <SharedDoc>false</SharedDoc>
  <HLinks>
    <vt:vector size="12" baseType="variant">
      <vt:variant>
        <vt:i4>7602247</vt:i4>
      </vt:variant>
      <vt:variant>
        <vt:i4>3</vt:i4>
      </vt:variant>
      <vt:variant>
        <vt:i4>0</vt:i4>
      </vt:variant>
      <vt:variant>
        <vt:i4>5</vt:i4>
      </vt:variant>
      <vt:variant>
        <vt:lpwstr>mailto:msigrist@worldbank.org</vt:lpwstr>
      </vt:variant>
      <vt:variant>
        <vt:lpwstr/>
      </vt:variant>
      <vt:variant>
        <vt:i4>7602247</vt:i4>
      </vt:variant>
      <vt:variant>
        <vt:i4>0</vt:i4>
      </vt:variant>
      <vt:variant>
        <vt:i4>0</vt:i4>
      </vt:variant>
      <vt:variant>
        <vt:i4>5</vt:i4>
      </vt:variant>
      <vt:variant>
        <vt:lpwstr>mailto:msigrist@worldbank.org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docId:A42C7392EFF2098951FA286916448179</cp:keywords>
  <dc:description/>
  <cp:lastModifiedBy>Fernando Ricaurte Paredes</cp:lastModifiedBy>
  <cp:revision>2</cp:revision>
  <cp:lastPrinted>2019-07-27T03:53:00Z</cp:lastPrinted>
  <dcterms:created xsi:type="dcterms:W3CDTF">2023-09-04T15:40:00Z</dcterms:created>
  <dcterms:modified xsi:type="dcterms:W3CDTF">2023-09-04T15:40:00Z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0x010100F4C63C3BD852AE468EAEFD0E6C57C64F02003269A5BD9F128A4CA6109B6F129CBE82</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34;#Alexandra Leao;#30;#Julie Rieger;#40;#Nightingale Rukuba-Ngaiza;#29;#Jayne Njoki Dzowela;#28;#Luz Meza-Bartrina;#147;#Bastian Gonzalo Pasten Delich;#596;#Vandson Galdino</vt:lpwstr>
  </property>
  <property fmtid="{D5CDD505-2E9C-101B-9397-08002B2CF9AE}" pid="6" name="MediaServiceImageTags">
    <vt:lpwstr/>
  </property>
  <property fmtid="{D5CDD505-2E9C-101B-9397-08002B2CF9AE}" pid="7" name="lcf76f155ced4ddcb4097134ff3c332f">
    <vt:lpwstr/>
  </property>
</Properties>
</file>