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D792" w14:textId="2297B021" w:rsidR="00823391" w:rsidRPr="00A27C40" w:rsidRDefault="00823391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MINISTERIO DE DESARROLLO URBANO Y VIVIENDA - MIDUVI</w:t>
      </w:r>
    </w:p>
    <w:p w14:paraId="096735DB" w14:textId="77777777" w:rsidR="00823391" w:rsidRPr="00A27C40" w:rsidRDefault="00823391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b/>
          <w:bCs/>
          <w:sz w:val="20"/>
          <w:szCs w:val="20"/>
        </w:rPr>
        <w:br/>
      </w:r>
      <w:r w:rsidRPr="00A27C40">
        <w:rPr>
          <w:rFonts w:ascii="Arial" w:hAnsi="Arial" w:cs="Arial"/>
          <w:sz w:val="20"/>
          <w:szCs w:val="20"/>
        </w:rPr>
        <w:t>“PROYECTO DE VIVIENDA Y DESARROLLO URBANO INCLUSIVOS Y RESILIENTES EN ECUADOR”</w:t>
      </w:r>
    </w:p>
    <w:p w14:paraId="5DE35D65" w14:textId="77777777" w:rsidR="00823391" w:rsidRPr="00A27C40" w:rsidRDefault="004D0A58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b/>
          <w:bCs/>
          <w:sz w:val="20"/>
          <w:szCs w:val="20"/>
        </w:rPr>
        <w:br/>
      </w:r>
      <w:r w:rsidRPr="00A27C40">
        <w:rPr>
          <w:rStyle w:val="Textoennegrita"/>
          <w:rFonts w:ascii="Arial" w:hAnsi="Arial" w:cs="Arial"/>
          <w:sz w:val="20"/>
          <w:szCs w:val="20"/>
        </w:rPr>
        <w:t>SOLICITUD DE EXPRESIONES DE INTERÉS</w:t>
      </w:r>
    </w:p>
    <w:p w14:paraId="198BD064" w14:textId="6ECB02F5" w:rsidR="00061BE0" w:rsidRDefault="00061BE0" w:rsidP="00061BE0">
      <w:pPr>
        <w:ind w:left="1276" w:hanging="1276"/>
        <w:jc w:val="both"/>
        <w:rPr>
          <w:rFonts w:ascii="Arial" w:hAnsi="Arial" w:cs="Arial"/>
          <w:bCs/>
          <w:sz w:val="20"/>
          <w:szCs w:val="20"/>
        </w:rPr>
      </w:pPr>
    </w:p>
    <w:p w14:paraId="5EEA4983" w14:textId="08575606" w:rsidR="00061BE0" w:rsidRDefault="00061BE0" w:rsidP="00061BE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  <w:bookmarkStart w:id="0" w:name="_Hlk195178412"/>
      <w:r w:rsidRPr="00DF2A26">
        <w:rPr>
          <w:rFonts w:ascii="Arial" w:hAnsi="Arial" w:cs="Arial"/>
          <w:bCs/>
          <w:sz w:val="20"/>
          <w:szCs w:val="20"/>
        </w:rPr>
        <w:t>“</w:t>
      </w:r>
      <w:r w:rsidRPr="00DF2A26">
        <w:rPr>
          <w:rFonts w:ascii="Arial" w:hAnsi="Arial" w:cs="Arial"/>
          <w:bCs/>
          <w:i/>
          <w:iCs/>
          <w:sz w:val="20"/>
          <w:szCs w:val="20"/>
        </w:rPr>
        <w:t>CONTRATACIÓN DE UN CONSULTOR INDIVIDUAL COMO “ESPECIALISTA EN GESTIÓN FINANCIERA DE LA UNIDAD DE IMPLEMENTACIÓN DEL PROYECTO”.</w:t>
      </w:r>
    </w:p>
    <w:bookmarkEnd w:id="0"/>
    <w:p w14:paraId="19E1D93A" w14:textId="77777777" w:rsidR="00061BE0" w:rsidRDefault="00061BE0" w:rsidP="00061BE0">
      <w:pPr>
        <w:ind w:left="1276" w:hanging="1276"/>
        <w:jc w:val="center"/>
        <w:rPr>
          <w:rFonts w:ascii="Arial" w:hAnsi="Arial" w:cs="Arial"/>
          <w:b/>
          <w:sz w:val="20"/>
          <w:szCs w:val="20"/>
        </w:rPr>
      </w:pPr>
    </w:p>
    <w:p w14:paraId="4E590315" w14:textId="77777777" w:rsidR="00061BE0" w:rsidRDefault="00622848" w:rsidP="00061BE0">
      <w:pPr>
        <w:ind w:left="1276"/>
        <w:jc w:val="center"/>
        <w:rPr>
          <w:rFonts w:ascii="Arial" w:hAnsi="Arial" w:cs="Arial"/>
          <w:bCs/>
          <w:sz w:val="20"/>
          <w:szCs w:val="20"/>
        </w:rPr>
      </w:pPr>
      <w:r w:rsidRPr="00A27C40">
        <w:rPr>
          <w:rFonts w:ascii="Arial" w:hAnsi="Arial" w:cs="Arial"/>
          <w:b/>
          <w:sz w:val="20"/>
          <w:szCs w:val="20"/>
        </w:rPr>
        <w:t xml:space="preserve">Código de la Consultoría: </w:t>
      </w:r>
      <w:r w:rsidR="00061BE0" w:rsidRPr="00DF2A26">
        <w:rPr>
          <w:rFonts w:ascii="Arial" w:hAnsi="Arial" w:cs="Arial"/>
          <w:bCs/>
          <w:sz w:val="20"/>
          <w:szCs w:val="20"/>
        </w:rPr>
        <w:t>EC-MIDUVI-477976-CS-INDV.</w:t>
      </w:r>
    </w:p>
    <w:p w14:paraId="24530682" w14:textId="47D8283A" w:rsidR="00F655A5" w:rsidRDefault="00F655A5" w:rsidP="00061BE0">
      <w:pPr>
        <w:ind w:left="1276" w:hanging="1276"/>
        <w:jc w:val="center"/>
        <w:rPr>
          <w:rFonts w:ascii="Arial" w:hAnsi="Arial" w:cs="Arial"/>
          <w:bCs/>
          <w:sz w:val="20"/>
          <w:szCs w:val="20"/>
        </w:rPr>
      </w:pPr>
    </w:p>
    <w:p w14:paraId="2E213FED" w14:textId="0536D9ED" w:rsidR="004D0A58" w:rsidRPr="00A27C40" w:rsidRDefault="004D0A58" w:rsidP="009E056A">
      <w:pPr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La República de Ecuador ha recibido un Préstamo del Banco Mundial para el financiamiento del</w:t>
      </w:r>
      <w:r w:rsidR="009E056A">
        <w:rPr>
          <w:rFonts w:ascii="Arial" w:hAnsi="Arial" w:cs="Arial"/>
          <w:sz w:val="20"/>
          <w:szCs w:val="20"/>
        </w:rPr>
        <w:t xml:space="preserve"> </w:t>
      </w:r>
      <w:r w:rsidR="00622848" w:rsidRPr="00A27C40">
        <w:rPr>
          <w:rFonts w:ascii="Arial" w:hAnsi="Arial" w:cs="Arial"/>
          <w:sz w:val="20"/>
          <w:szCs w:val="20"/>
        </w:rPr>
        <w:t>“PROYECTO DE VIVIENDA Y DESARROLLO URBANO INCLUSIVOS Y RESILIENTES EN ECUADOR”</w:t>
      </w:r>
      <w:r w:rsidRPr="00A27C40">
        <w:rPr>
          <w:rFonts w:ascii="Arial" w:hAnsi="Arial" w:cs="Arial"/>
          <w:sz w:val="20"/>
          <w:szCs w:val="20"/>
        </w:rPr>
        <w:t>, y parte de los recursos de ese préstamo serán destinados a la contratación de servicios de consultoría.</w:t>
      </w:r>
    </w:p>
    <w:p w14:paraId="2185A976" w14:textId="77777777" w:rsidR="00C7435C" w:rsidRDefault="005D6180" w:rsidP="00C743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El objetivo de esta consultoría </w:t>
      </w:r>
      <w:r w:rsidR="00C7435C">
        <w:rPr>
          <w:rFonts w:ascii="Arial" w:hAnsi="Arial" w:cs="Arial"/>
          <w:sz w:val="20"/>
          <w:szCs w:val="20"/>
        </w:rPr>
        <w:t>a</w:t>
      </w:r>
      <w:r w:rsidR="00C7435C" w:rsidRPr="00C7435C">
        <w:rPr>
          <w:rFonts w:ascii="Arial" w:hAnsi="Arial" w:cs="Arial"/>
          <w:sz w:val="20"/>
          <w:szCs w:val="20"/>
        </w:rPr>
        <w:t xml:space="preserve">barca todas las fases de la gestión administrativa y financiera del Proyecto que incluye: planificación operativa, flujo de desembolsos, ciclo presupuestario, flujo de fondos y gestión de la cuenta designada, proceso de pagos, la contabilidad, estados financieros, sistema de control interno y auditoría. </w:t>
      </w:r>
    </w:p>
    <w:p w14:paraId="22693D95" w14:textId="1FC2C792" w:rsidR="00DF173D" w:rsidRDefault="00C7435C" w:rsidP="00C743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C7435C">
        <w:rPr>
          <w:rFonts w:ascii="Arial" w:hAnsi="Arial" w:cs="Arial"/>
          <w:sz w:val="20"/>
          <w:szCs w:val="20"/>
        </w:rPr>
        <w:t>Cumplir con las funciones designadas en el Manual de Operaciones del Proyecto y tomar decisiones de forma oportuna a fin de garantizar el desarrollo óptimo del Proyecto, velando porque las mismas sean efectuadas de acuerdo con las políticas del Banco Mundial, el contrato de préstamo 9598-EC, y la normativa local vigente que corresponda.</w:t>
      </w:r>
    </w:p>
    <w:p w14:paraId="6C1BE2A6" w14:textId="77777777" w:rsidR="00010F00" w:rsidRDefault="004D0A58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Los términos de referencia detallados para la consultoría se podrán examinar en la página web: </w:t>
      </w:r>
      <w:bookmarkStart w:id="1" w:name="_Hlk195024748"/>
      <w:r w:rsidR="00010F00" w:rsidRPr="00710D42">
        <w:rPr>
          <w:rFonts w:ascii="Arial" w:hAnsi="Arial" w:cs="Arial"/>
          <w:sz w:val="20"/>
          <w:szCs w:val="20"/>
        </w:rPr>
        <w:fldChar w:fldCharType="begin"/>
      </w:r>
      <w:r w:rsidR="00010F00" w:rsidRPr="00710D42">
        <w:rPr>
          <w:rFonts w:ascii="Arial" w:hAnsi="Arial" w:cs="Arial"/>
          <w:sz w:val="20"/>
          <w:szCs w:val="20"/>
        </w:rPr>
        <w:instrText>HYPERLINK "https://www.habitatyvivienda.gob.ec/"</w:instrText>
      </w:r>
      <w:r w:rsidR="00010F00" w:rsidRPr="00710D42">
        <w:rPr>
          <w:rFonts w:ascii="Arial" w:hAnsi="Arial" w:cs="Arial"/>
          <w:sz w:val="20"/>
          <w:szCs w:val="20"/>
        </w:rPr>
      </w:r>
      <w:r w:rsidR="00010F00" w:rsidRPr="00710D42">
        <w:rPr>
          <w:rFonts w:ascii="Arial" w:hAnsi="Arial" w:cs="Arial"/>
          <w:sz w:val="20"/>
          <w:szCs w:val="20"/>
        </w:rPr>
        <w:fldChar w:fldCharType="separate"/>
      </w:r>
      <w:r w:rsidR="00010F00" w:rsidRPr="00710D42">
        <w:rPr>
          <w:rStyle w:val="Hipervnculo"/>
          <w:rFonts w:ascii="Arial" w:hAnsi="Arial" w:cs="Arial"/>
          <w:sz w:val="20"/>
          <w:szCs w:val="20"/>
        </w:rPr>
        <w:t>https://www.habitatyvivienda.gob.ec/</w:t>
      </w:r>
      <w:r w:rsidR="00010F00" w:rsidRPr="00710D42">
        <w:rPr>
          <w:rFonts w:ascii="Arial" w:hAnsi="Arial" w:cs="Arial"/>
          <w:sz w:val="20"/>
          <w:szCs w:val="20"/>
        </w:rPr>
        <w:fldChar w:fldCharType="end"/>
      </w:r>
    </w:p>
    <w:p w14:paraId="6D31143D" w14:textId="7D70D157" w:rsidR="004D0A58" w:rsidRPr="00A27C40" w:rsidRDefault="000C4D6D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End w:id="1"/>
    </w:p>
    <w:p w14:paraId="0EE252F0" w14:textId="4C36A170" w:rsidR="004D0A58" w:rsidRPr="00A27C40" w:rsidRDefault="004D0A58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El Ministerio de</w:t>
      </w:r>
      <w:r w:rsidR="00DA1E0B" w:rsidRPr="00A27C40">
        <w:rPr>
          <w:rFonts w:ascii="Arial" w:hAnsi="Arial" w:cs="Arial"/>
          <w:sz w:val="20"/>
          <w:szCs w:val="20"/>
        </w:rPr>
        <w:t xml:space="preserve"> Desarrollo Urbano y Vivienda</w:t>
      </w:r>
      <w:r w:rsidRPr="00A27C40">
        <w:rPr>
          <w:rFonts w:ascii="Arial" w:hAnsi="Arial" w:cs="Arial"/>
          <w:sz w:val="20"/>
          <w:szCs w:val="20"/>
        </w:rPr>
        <w:t>, invita a los profesionales interesados a manifestar su interés en la consultoría arriba mencionada. Los interesados deberán proporcionar información que demuestre que tienen las calificaciones requeridas y la experiencia relevante para llevar a cabo la consultoría.</w:t>
      </w:r>
    </w:p>
    <w:p w14:paraId="1B946E86" w14:textId="77777777" w:rsidR="004D0A58" w:rsidRPr="00A27C40" w:rsidRDefault="004D0A58" w:rsidP="004D0A5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Los criterios para la selección son los siguientes:</w:t>
      </w:r>
    </w:p>
    <w:p w14:paraId="168820B8" w14:textId="77777777" w:rsidR="00F770D9" w:rsidRPr="00A27C40" w:rsidRDefault="004D0A58" w:rsidP="004D0A58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Nivel Académico:</w:t>
      </w:r>
    </w:p>
    <w:p w14:paraId="19C2A852" w14:textId="77777777" w:rsidR="001429C5" w:rsidRDefault="001429C5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29C5">
        <w:rPr>
          <w:rFonts w:ascii="Arial" w:hAnsi="Arial" w:cs="Arial"/>
          <w:b/>
          <w:bCs/>
          <w:sz w:val="20"/>
          <w:szCs w:val="20"/>
        </w:rPr>
        <w:t>Título profesional de tercer nivel en las siguientes áreas:</w:t>
      </w:r>
      <w:r w:rsidRPr="001429C5">
        <w:rPr>
          <w:rFonts w:ascii="Arial" w:hAnsi="Arial" w:cs="Arial"/>
          <w:sz w:val="20"/>
          <w:szCs w:val="20"/>
        </w:rPr>
        <w:t xml:space="preserve"> Economía, Contabilidad y Auditoría, Auditoría y Control de Gestión, Finanzas, Administración de empresas, Administración Pública, o afines. </w:t>
      </w:r>
    </w:p>
    <w:p w14:paraId="7E6B1428" w14:textId="576A0806" w:rsidR="001429C5" w:rsidRDefault="001429C5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429C5">
        <w:rPr>
          <w:rFonts w:ascii="Arial" w:hAnsi="Arial" w:cs="Arial"/>
          <w:sz w:val="20"/>
          <w:szCs w:val="20"/>
        </w:rPr>
        <w:t>- De preferencia con título profesional de cuarto nivel en las áreas citadas. Título de posgrado en áreas afines será valorado.</w:t>
      </w:r>
    </w:p>
    <w:p w14:paraId="4A9A60DD" w14:textId="359DB665" w:rsidR="00907CA2" w:rsidRPr="00907CA2" w:rsidRDefault="004D0A58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Experiencia General</w:t>
      </w:r>
      <w:r w:rsidR="00B25607">
        <w:rPr>
          <w:rStyle w:val="Textoennegrita"/>
          <w:rFonts w:ascii="Arial" w:hAnsi="Arial" w:cs="Arial"/>
          <w:sz w:val="20"/>
          <w:szCs w:val="20"/>
        </w:rPr>
        <w:t xml:space="preserve"> y Especifica</w:t>
      </w:r>
      <w:r w:rsidR="00907CA2">
        <w:rPr>
          <w:rStyle w:val="Textoennegrita"/>
          <w:rFonts w:ascii="Arial" w:hAnsi="Arial" w:cs="Arial"/>
          <w:sz w:val="20"/>
          <w:szCs w:val="20"/>
        </w:rPr>
        <w:t>:</w:t>
      </w:r>
    </w:p>
    <w:p w14:paraId="1E99F351" w14:textId="77777777" w:rsidR="00076D98" w:rsidRPr="00076D98" w:rsidRDefault="00076D98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076D98">
        <w:rPr>
          <w:rFonts w:ascii="Arial" w:hAnsi="Arial" w:cs="Arial"/>
          <w:b/>
          <w:bCs/>
          <w:sz w:val="20"/>
          <w:szCs w:val="20"/>
        </w:rPr>
        <w:t xml:space="preserve">- Experiencia general: </w:t>
      </w:r>
    </w:p>
    <w:p w14:paraId="680A8CD4" w14:textId="77777777" w:rsidR="001429C5" w:rsidRDefault="001429C5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429C5">
        <w:rPr>
          <w:rFonts w:ascii="Arial" w:hAnsi="Arial" w:cs="Arial"/>
          <w:sz w:val="20"/>
          <w:szCs w:val="20"/>
        </w:rPr>
        <w:t>Acreditar al menos 5 años de experiencia profesional general, contabilizada a partir de la emisión del primer título universitario.</w:t>
      </w:r>
    </w:p>
    <w:p w14:paraId="4AB33423" w14:textId="7F8D3A82" w:rsidR="00076D98" w:rsidRDefault="00076D98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076D98">
        <w:rPr>
          <w:rFonts w:ascii="Arial" w:hAnsi="Arial" w:cs="Arial"/>
          <w:b/>
          <w:bCs/>
          <w:sz w:val="20"/>
          <w:szCs w:val="20"/>
        </w:rPr>
        <w:t xml:space="preserve"> - Experiencia específica:</w:t>
      </w:r>
      <w:r w:rsidRPr="00076D98">
        <w:rPr>
          <w:rFonts w:ascii="Arial" w:hAnsi="Arial" w:cs="Arial"/>
          <w:sz w:val="20"/>
          <w:szCs w:val="20"/>
        </w:rPr>
        <w:t xml:space="preserve"> </w:t>
      </w:r>
    </w:p>
    <w:p w14:paraId="189586A5" w14:textId="014C0ED4" w:rsidR="00076D98" w:rsidRDefault="001429C5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429C5">
        <w:rPr>
          <w:rFonts w:ascii="Arial" w:hAnsi="Arial" w:cs="Arial"/>
          <w:sz w:val="20"/>
          <w:szCs w:val="20"/>
        </w:rPr>
        <w:t xml:space="preserve">Acreditar experiencia profesional específica de al menos 3 años en cargos similares como Especialista de gestión financiera o como Directores Administrativos - Financieros de proyectos financiados por la </w:t>
      </w:r>
      <w:r w:rsidRPr="001429C5">
        <w:rPr>
          <w:rFonts w:ascii="Arial" w:hAnsi="Arial" w:cs="Arial"/>
          <w:sz w:val="20"/>
          <w:szCs w:val="20"/>
        </w:rPr>
        <w:lastRenderedPageBreak/>
        <w:t>cooperación internacional y/o por organismos multilaterales (BID, BANCO MUNDIAL, etc.), como requisito indispensable.</w:t>
      </w:r>
    </w:p>
    <w:p w14:paraId="1A5F403A" w14:textId="6691977A" w:rsidR="001429C5" w:rsidRPr="00DA6A70" w:rsidRDefault="001429C5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DA6A70">
        <w:rPr>
          <w:rFonts w:ascii="Arial" w:hAnsi="Arial" w:cs="Arial"/>
          <w:b/>
          <w:bCs/>
          <w:sz w:val="20"/>
          <w:szCs w:val="20"/>
        </w:rPr>
        <w:t xml:space="preserve">Áreas de experiencia. – </w:t>
      </w:r>
    </w:p>
    <w:p w14:paraId="76EE6084" w14:textId="77777777" w:rsidR="001429C5" w:rsidRDefault="001429C5" w:rsidP="001429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429C5">
        <w:rPr>
          <w:rFonts w:ascii="Arial" w:hAnsi="Arial" w:cs="Arial"/>
          <w:sz w:val="20"/>
          <w:szCs w:val="20"/>
        </w:rPr>
        <w:t xml:space="preserve">Manejo de procesos financieros y presupuestarios. </w:t>
      </w:r>
    </w:p>
    <w:p w14:paraId="10540D27" w14:textId="77777777" w:rsidR="001429C5" w:rsidRDefault="001429C5" w:rsidP="001429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429C5">
        <w:rPr>
          <w:rFonts w:ascii="Arial" w:hAnsi="Arial" w:cs="Arial"/>
          <w:sz w:val="20"/>
          <w:szCs w:val="20"/>
        </w:rPr>
        <w:t xml:space="preserve">Conocimiento en el sistema de gestión e-Sigef. </w:t>
      </w:r>
    </w:p>
    <w:p w14:paraId="4FE2FF02" w14:textId="1C66017E" w:rsidR="001429C5" w:rsidRDefault="001429C5" w:rsidP="001429C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429C5">
        <w:rPr>
          <w:rFonts w:ascii="Arial" w:hAnsi="Arial" w:cs="Arial"/>
          <w:sz w:val="20"/>
          <w:szCs w:val="20"/>
        </w:rPr>
        <w:t>Conocimiento de normativa local (COPLAFFIP, Normas Técnicas Operacionales Generales).</w:t>
      </w:r>
    </w:p>
    <w:p w14:paraId="69C9F0D6" w14:textId="77777777" w:rsidR="001429C5" w:rsidRPr="001429C5" w:rsidRDefault="001429C5" w:rsidP="001429C5">
      <w:pPr>
        <w:pStyle w:val="NormalWeb"/>
        <w:shd w:val="clear" w:color="auto" w:fill="FFFFFF"/>
        <w:spacing w:before="0" w:beforeAutospacing="0" w:after="0" w:afterAutospacing="0"/>
        <w:ind w:left="714"/>
        <w:jc w:val="both"/>
        <w:rPr>
          <w:rFonts w:ascii="Arial" w:hAnsi="Arial" w:cs="Arial"/>
          <w:sz w:val="20"/>
          <w:szCs w:val="20"/>
        </w:rPr>
      </w:pPr>
    </w:p>
    <w:p w14:paraId="30436023" w14:textId="3B5B3378" w:rsidR="004D0A58" w:rsidRPr="00A27C40" w:rsidRDefault="004D0A58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Los profesionales interesados en participar deberán enviar sus expresiones de interés </w:t>
      </w:r>
      <w:r w:rsidR="002E5B05" w:rsidRPr="00A27C40">
        <w:rPr>
          <w:rFonts w:ascii="Arial" w:hAnsi="Arial" w:cs="Arial"/>
          <w:sz w:val="20"/>
          <w:szCs w:val="20"/>
        </w:rPr>
        <w:t>conforme el</w:t>
      </w:r>
      <w:r w:rsidR="00A27C40">
        <w:rPr>
          <w:rFonts w:ascii="Arial" w:hAnsi="Arial" w:cs="Arial"/>
          <w:sz w:val="20"/>
          <w:szCs w:val="20"/>
        </w:rPr>
        <w:t xml:space="preserve"> </w:t>
      </w:r>
      <w:r w:rsidR="002E5B05" w:rsidRPr="00A27C40">
        <w:rPr>
          <w:rFonts w:ascii="Arial" w:hAnsi="Arial" w:cs="Arial"/>
          <w:sz w:val="20"/>
          <w:szCs w:val="20"/>
        </w:rPr>
        <w:t>formato que se anexa a la publicación</w:t>
      </w:r>
      <w:r w:rsidRPr="00A27C40">
        <w:rPr>
          <w:rFonts w:ascii="Arial" w:hAnsi="Arial" w:cs="Arial"/>
          <w:sz w:val="20"/>
          <w:szCs w:val="20"/>
        </w:rPr>
        <w:t>,</w:t>
      </w:r>
      <w:r w:rsidR="00A27C40">
        <w:rPr>
          <w:rFonts w:ascii="Arial" w:hAnsi="Arial" w:cs="Arial"/>
          <w:sz w:val="20"/>
          <w:szCs w:val="20"/>
        </w:rPr>
        <w:t xml:space="preserve"> </w:t>
      </w:r>
      <w:r w:rsidR="006379EA" w:rsidRPr="00A27C40">
        <w:rPr>
          <w:rFonts w:ascii="Arial" w:hAnsi="Arial" w:cs="Arial"/>
          <w:sz w:val="20"/>
          <w:szCs w:val="20"/>
        </w:rPr>
        <w:t xml:space="preserve">conjuntamente </w:t>
      </w:r>
      <w:r w:rsidRPr="00A27C40">
        <w:rPr>
          <w:rFonts w:ascii="Arial" w:hAnsi="Arial" w:cs="Arial"/>
          <w:sz w:val="20"/>
          <w:szCs w:val="20"/>
        </w:rPr>
        <w:t xml:space="preserve">con su hoja de vida actualizada </w:t>
      </w:r>
      <w:r w:rsidR="00B60CD4">
        <w:rPr>
          <w:rFonts w:ascii="Arial" w:hAnsi="Arial" w:cs="Arial"/>
          <w:sz w:val="20"/>
          <w:szCs w:val="20"/>
        </w:rPr>
        <w:t>de acuerdo a los formatos</w:t>
      </w:r>
      <w:r w:rsidR="00CF0676">
        <w:rPr>
          <w:rFonts w:ascii="Arial" w:hAnsi="Arial" w:cs="Arial"/>
          <w:sz w:val="20"/>
          <w:szCs w:val="20"/>
        </w:rPr>
        <w:t xml:space="preserve"> </w:t>
      </w:r>
      <w:r w:rsidR="00CF0676" w:rsidRPr="00CF0676">
        <w:rPr>
          <w:rFonts w:ascii="Arial" w:hAnsi="Arial" w:cs="Arial"/>
          <w:sz w:val="20"/>
          <w:szCs w:val="20"/>
        </w:rPr>
        <w:t>HV1, HV2, HV3, HV4</w:t>
      </w:r>
      <w:r w:rsidR="008006FF">
        <w:rPr>
          <w:rFonts w:ascii="Arial" w:hAnsi="Arial" w:cs="Arial"/>
          <w:i/>
          <w:iCs/>
          <w:sz w:val="16"/>
        </w:rPr>
        <w:t xml:space="preserve"> </w:t>
      </w:r>
      <w:r w:rsidR="00B60CD4">
        <w:rPr>
          <w:rFonts w:ascii="Arial" w:hAnsi="Arial" w:cs="Arial"/>
          <w:sz w:val="20"/>
          <w:szCs w:val="20"/>
        </w:rPr>
        <w:t xml:space="preserve">que se </w:t>
      </w:r>
      <w:r w:rsidR="005B76A1">
        <w:rPr>
          <w:rFonts w:ascii="Arial" w:hAnsi="Arial" w:cs="Arial"/>
          <w:sz w:val="20"/>
          <w:szCs w:val="20"/>
        </w:rPr>
        <w:t>adjuntan y</w:t>
      </w:r>
      <w:r w:rsidR="00A27C40">
        <w:rPr>
          <w:rFonts w:ascii="Arial" w:hAnsi="Arial" w:cs="Arial"/>
          <w:sz w:val="20"/>
          <w:szCs w:val="20"/>
        </w:rPr>
        <w:t xml:space="preserve"> demás documentos que </w:t>
      </w:r>
      <w:r w:rsidRPr="00A27C40">
        <w:rPr>
          <w:rFonts w:ascii="Arial" w:hAnsi="Arial" w:cs="Arial"/>
          <w:sz w:val="20"/>
          <w:szCs w:val="20"/>
        </w:rPr>
        <w:t>contenga las calificaciones para realizar el trabajo mencionado, y una copia de los títulos y diplomas obtenidos.</w:t>
      </w:r>
    </w:p>
    <w:p w14:paraId="7E6215A0" w14:textId="03D26E1A" w:rsidR="00B20753" w:rsidRPr="00D64710" w:rsidRDefault="00B20753" w:rsidP="00B2075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64710">
        <w:rPr>
          <w:rFonts w:ascii="Arial" w:hAnsi="Arial" w:cs="Arial"/>
          <w:sz w:val="20"/>
          <w:szCs w:val="20"/>
        </w:rPr>
        <w:t xml:space="preserve">Las expresiones de interés conjuntamente con su hoja de vida actualizada de acuerdo a los formatos HV1, HV2, HV3, HV4 y demás documentos que contenga las calificaciones para realizar el trabajo mencionado, y una copia de los títulos y diplomas obtenidos, deberán ser enviadas a más tardar el día </w:t>
      </w:r>
      <w:r w:rsidR="00710D42">
        <w:rPr>
          <w:rFonts w:ascii="Arial" w:hAnsi="Arial" w:cs="Arial"/>
          <w:sz w:val="20"/>
          <w:szCs w:val="20"/>
        </w:rPr>
        <w:t>2</w:t>
      </w:r>
      <w:r w:rsidR="00A34437">
        <w:rPr>
          <w:rFonts w:ascii="Arial" w:hAnsi="Arial" w:cs="Arial"/>
          <w:sz w:val="20"/>
          <w:szCs w:val="20"/>
        </w:rPr>
        <w:t>4</w:t>
      </w:r>
      <w:r w:rsidR="0099659E">
        <w:rPr>
          <w:rFonts w:ascii="Arial" w:hAnsi="Arial" w:cs="Arial"/>
          <w:sz w:val="20"/>
          <w:szCs w:val="20"/>
        </w:rPr>
        <w:t xml:space="preserve"> </w:t>
      </w:r>
      <w:r w:rsidRPr="00D64710">
        <w:rPr>
          <w:rFonts w:ascii="Arial" w:hAnsi="Arial" w:cs="Arial"/>
          <w:sz w:val="20"/>
          <w:szCs w:val="20"/>
        </w:rPr>
        <w:t xml:space="preserve">de abril de 2025, a través del correo institucional </w:t>
      </w:r>
      <w:hyperlink r:id="rId7" w:history="1">
        <w:r w:rsidRPr="00D64710">
          <w:rPr>
            <w:rStyle w:val="Hipervnculo"/>
            <w:rFonts w:ascii="Arial" w:hAnsi="Arial" w:cs="Arial"/>
            <w:b/>
            <w:bCs/>
            <w:sz w:val="20"/>
            <w:szCs w:val="20"/>
          </w:rPr>
          <w:t>proyecto.birf9598@miduvi.gob.ec</w:t>
        </w:r>
      </w:hyperlink>
      <w:r w:rsidRPr="00D64710">
        <w:rPr>
          <w:rFonts w:ascii="Arial" w:hAnsi="Arial" w:cs="Arial"/>
          <w:sz w:val="20"/>
          <w:szCs w:val="20"/>
        </w:rPr>
        <w:t xml:space="preserve"> con copia al correo electrónico </w:t>
      </w:r>
      <w:hyperlink r:id="rId8" w:history="1">
        <w:r w:rsidRPr="00D64710">
          <w:rPr>
            <w:rStyle w:val="Hipervnculo"/>
            <w:rFonts w:ascii="Arial" w:hAnsi="Arial" w:cs="Arial"/>
            <w:b/>
            <w:bCs/>
            <w:sz w:val="20"/>
            <w:szCs w:val="20"/>
          </w:rPr>
          <w:t>ecgamboa@miduvi.gob.ec</w:t>
        </w:r>
      </w:hyperlink>
      <w:r w:rsidRPr="00D64710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D64710">
        <w:rPr>
          <w:rFonts w:ascii="Arial" w:hAnsi="Arial" w:cs="Arial"/>
          <w:sz w:val="20"/>
          <w:szCs w:val="20"/>
        </w:rPr>
        <w:t xml:space="preserve"> </w:t>
      </w:r>
    </w:p>
    <w:p w14:paraId="13E49EED" w14:textId="77777777" w:rsidR="00B20753" w:rsidRPr="00A27C40" w:rsidRDefault="00B20753" w:rsidP="00B20753">
      <w:pPr>
        <w:pStyle w:val="NormalWeb"/>
        <w:spacing w:after="150"/>
        <w:jc w:val="both"/>
        <w:rPr>
          <w:rFonts w:ascii="Arial" w:hAnsi="Arial" w:cs="Arial"/>
          <w:sz w:val="20"/>
          <w:szCs w:val="20"/>
        </w:rPr>
      </w:pPr>
      <w:r w:rsidRPr="00D64710">
        <w:rPr>
          <w:rFonts w:ascii="Arial" w:hAnsi="Arial" w:cs="Arial"/>
          <w:sz w:val="20"/>
          <w:szCs w:val="20"/>
        </w:rPr>
        <w:t>De ser el caso, por la capacidad de la documentación que se remita, el interesado podrá enviar a través de OneDrive o WeTransfer, a los correos electrónicos señalados anteriormente.</w:t>
      </w:r>
    </w:p>
    <w:p w14:paraId="59A4BBA1" w14:textId="77777777" w:rsidR="002E5B05" w:rsidRPr="00A27C40" w:rsidRDefault="002E5B05" w:rsidP="00B2075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14:paraId="5F5F3B8C" w14:textId="0505E99E" w:rsidR="004D0A58" w:rsidRPr="00A27C40" w:rsidRDefault="004D0A58" w:rsidP="002E5B05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Quito, </w:t>
      </w:r>
      <w:r w:rsidR="00710D42">
        <w:rPr>
          <w:rFonts w:ascii="Arial" w:hAnsi="Arial" w:cs="Arial"/>
          <w:sz w:val="20"/>
          <w:szCs w:val="20"/>
        </w:rPr>
        <w:t>1</w:t>
      </w:r>
      <w:r w:rsidR="00A34437">
        <w:rPr>
          <w:rFonts w:ascii="Arial" w:hAnsi="Arial" w:cs="Arial"/>
          <w:sz w:val="20"/>
          <w:szCs w:val="20"/>
        </w:rPr>
        <w:t>5</w:t>
      </w:r>
      <w:r w:rsidR="00A03542">
        <w:rPr>
          <w:rFonts w:ascii="Arial" w:hAnsi="Arial" w:cs="Arial"/>
          <w:sz w:val="20"/>
          <w:szCs w:val="20"/>
        </w:rPr>
        <w:t xml:space="preserve"> </w:t>
      </w:r>
      <w:r w:rsidRPr="00A27C40">
        <w:rPr>
          <w:rFonts w:ascii="Arial" w:hAnsi="Arial" w:cs="Arial"/>
          <w:sz w:val="20"/>
          <w:szCs w:val="20"/>
        </w:rPr>
        <w:t xml:space="preserve">de </w:t>
      </w:r>
      <w:r w:rsidR="002E5B05" w:rsidRPr="00A27C40">
        <w:rPr>
          <w:rFonts w:ascii="Arial" w:hAnsi="Arial" w:cs="Arial"/>
          <w:sz w:val="20"/>
          <w:szCs w:val="20"/>
        </w:rPr>
        <w:t xml:space="preserve">abril </w:t>
      </w:r>
      <w:r w:rsidRPr="00A27C40">
        <w:rPr>
          <w:rFonts w:ascii="Arial" w:hAnsi="Arial" w:cs="Arial"/>
          <w:sz w:val="20"/>
          <w:szCs w:val="20"/>
        </w:rPr>
        <w:t>de 202</w:t>
      </w:r>
      <w:r w:rsidR="002E5B05" w:rsidRPr="00A27C40">
        <w:rPr>
          <w:rFonts w:ascii="Arial" w:hAnsi="Arial" w:cs="Arial"/>
          <w:sz w:val="20"/>
          <w:szCs w:val="20"/>
        </w:rPr>
        <w:t>5</w:t>
      </w:r>
    </w:p>
    <w:p w14:paraId="0D154D2F" w14:textId="77777777" w:rsidR="00654AE6" w:rsidRPr="00A27C40" w:rsidRDefault="00654AE6"/>
    <w:sectPr w:rsidR="00654AE6" w:rsidRPr="00A27C4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E1B1" w14:textId="77777777" w:rsidR="00CF0676" w:rsidRDefault="00CF0676" w:rsidP="00CF0676">
      <w:pPr>
        <w:spacing w:after="0" w:line="240" w:lineRule="auto"/>
      </w:pPr>
      <w:r>
        <w:separator/>
      </w:r>
    </w:p>
  </w:endnote>
  <w:endnote w:type="continuationSeparator" w:id="0">
    <w:p w14:paraId="000BA6E9" w14:textId="77777777" w:rsidR="00CF0676" w:rsidRDefault="00CF0676" w:rsidP="00CF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2888" w14:textId="344684C7" w:rsidR="00CF0676" w:rsidRDefault="00CF0676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608E27" wp14:editId="36B6AA89">
          <wp:simplePos x="0" y="0"/>
          <wp:positionH relativeFrom="column">
            <wp:posOffset>-390525</wp:posOffset>
          </wp:positionH>
          <wp:positionV relativeFrom="paragraph">
            <wp:posOffset>-238760</wp:posOffset>
          </wp:positionV>
          <wp:extent cx="6790780" cy="607695"/>
          <wp:effectExtent l="0" t="0" r="0" b="1905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707" cy="607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AF64" w14:textId="77777777" w:rsidR="00CF0676" w:rsidRDefault="00CF0676" w:rsidP="00CF0676">
      <w:pPr>
        <w:spacing w:after="0" w:line="240" w:lineRule="auto"/>
      </w:pPr>
      <w:r>
        <w:separator/>
      </w:r>
    </w:p>
  </w:footnote>
  <w:footnote w:type="continuationSeparator" w:id="0">
    <w:p w14:paraId="613B9055" w14:textId="77777777" w:rsidR="00CF0676" w:rsidRDefault="00CF0676" w:rsidP="00CF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08E8" w14:textId="2183C9A8" w:rsidR="00CF0676" w:rsidRDefault="00CF067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BFC0F" wp14:editId="66BD1B63">
          <wp:simplePos x="0" y="0"/>
          <wp:positionH relativeFrom="column">
            <wp:posOffset>-533400</wp:posOffset>
          </wp:positionH>
          <wp:positionV relativeFrom="paragraph">
            <wp:posOffset>-390525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864" cy="81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93CCB"/>
    <w:multiLevelType w:val="hybridMultilevel"/>
    <w:tmpl w:val="DD0CD0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14DAF"/>
    <w:multiLevelType w:val="hybridMultilevel"/>
    <w:tmpl w:val="CA1C48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1935">
    <w:abstractNumId w:val="1"/>
  </w:num>
  <w:num w:numId="2" w16cid:durableId="1352759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58"/>
    <w:rsid w:val="00010F00"/>
    <w:rsid w:val="00061BE0"/>
    <w:rsid w:val="00076D98"/>
    <w:rsid w:val="000C4D6D"/>
    <w:rsid w:val="000D1FFF"/>
    <w:rsid w:val="001429C5"/>
    <w:rsid w:val="00205354"/>
    <w:rsid w:val="00226333"/>
    <w:rsid w:val="002E4716"/>
    <w:rsid w:val="002E5B05"/>
    <w:rsid w:val="003623A0"/>
    <w:rsid w:val="003C055C"/>
    <w:rsid w:val="003E469C"/>
    <w:rsid w:val="004D0A58"/>
    <w:rsid w:val="00567531"/>
    <w:rsid w:val="00593743"/>
    <w:rsid w:val="005B76A1"/>
    <w:rsid w:val="005D6180"/>
    <w:rsid w:val="0061326C"/>
    <w:rsid w:val="00622848"/>
    <w:rsid w:val="006379EA"/>
    <w:rsid w:val="00654AE6"/>
    <w:rsid w:val="00710D42"/>
    <w:rsid w:val="0075169B"/>
    <w:rsid w:val="007B1F1B"/>
    <w:rsid w:val="007D482E"/>
    <w:rsid w:val="008006FF"/>
    <w:rsid w:val="00823391"/>
    <w:rsid w:val="008454A4"/>
    <w:rsid w:val="00893A96"/>
    <w:rsid w:val="008A0086"/>
    <w:rsid w:val="00905EBC"/>
    <w:rsid w:val="00907CA2"/>
    <w:rsid w:val="0099659E"/>
    <w:rsid w:val="009D6CF7"/>
    <w:rsid w:val="009E056A"/>
    <w:rsid w:val="00A03542"/>
    <w:rsid w:val="00A27C40"/>
    <w:rsid w:val="00A34437"/>
    <w:rsid w:val="00B20753"/>
    <w:rsid w:val="00B25607"/>
    <w:rsid w:val="00B60CD4"/>
    <w:rsid w:val="00B65CC3"/>
    <w:rsid w:val="00BC1B19"/>
    <w:rsid w:val="00C5150B"/>
    <w:rsid w:val="00C7435C"/>
    <w:rsid w:val="00C85757"/>
    <w:rsid w:val="00CD30F7"/>
    <w:rsid w:val="00CF0676"/>
    <w:rsid w:val="00CF12E5"/>
    <w:rsid w:val="00D25B25"/>
    <w:rsid w:val="00D3397D"/>
    <w:rsid w:val="00D75F70"/>
    <w:rsid w:val="00DA1E0B"/>
    <w:rsid w:val="00DA6A70"/>
    <w:rsid w:val="00DF173D"/>
    <w:rsid w:val="00DF643C"/>
    <w:rsid w:val="00F655A5"/>
    <w:rsid w:val="00F7506D"/>
    <w:rsid w:val="00F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202F"/>
  <w15:chartTrackingRefBased/>
  <w15:docId w15:val="{73E21D74-D6D6-4D71-9E00-50FC26BC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4D0A5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E5B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5B0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F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676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F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676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gamboa@miduvi.gob.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yecto.birf9598@miduvi.gob.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WBG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Mori Avila</dc:creator>
  <cp:keywords/>
  <dc:description/>
  <cp:lastModifiedBy>Rocío Maribel Estrada Zavala</cp:lastModifiedBy>
  <cp:revision>42</cp:revision>
  <dcterms:created xsi:type="dcterms:W3CDTF">2024-09-03T21:26:00Z</dcterms:created>
  <dcterms:modified xsi:type="dcterms:W3CDTF">2025-04-15T14:19:00Z</dcterms:modified>
</cp:coreProperties>
</file>